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85BC" w14:textId="77777777" w:rsidR="00E45AF1" w:rsidRDefault="00F92793" w:rsidP="00F92793">
      <w:pPr>
        <w:pBdr>
          <w:top w:val="nil"/>
          <w:left w:val="nil"/>
          <w:bottom w:val="single" w:sz="12" w:space="1" w:color="000000"/>
          <w:right w:val="nil"/>
          <w:between w:val="nil"/>
        </w:pBdr>
        <w:spacing w:after="0" w:line="240" w:lineRule="auto"/>
        <w:ind w:left="2" w:right="120" w:hanging="4"/>
        <w:jc w:val="center"/>
        <w:rPr>
          <w:color w:val="0070C0"/>
          <w:sz w:val="40"/>
          <w:szCs w:val="40"/>
        </w:rPr>
      </w:pPr>
      <w:r>
        <w:rPr>
          <w:b/>
          <w:color w:val="0070C0"/>
          <w:sz w:val="40"/>
          <w:szCs w:val="40"/>
        </w:rPr>
        <w:t>Explore Public Health 2020</w:t>
      </w:r>
    </w:p>
    <w:p w14:paraId="69865290" w14:textId="77777777" w:rsidR="00E45AF1" w:rsidRDefault="00E45AF1" w:rsidP="00F92793">
      <w:pPr>
        <w:pBdr>
          <w:top w:val="nil"/>
          <w:left w:val="nil"/>
          <w:bottom w:val="single" w:sz="12" w:space="1" w:color="000000"/>
          <w:right w:val="nil"/>
          <w:between w:val="nil"/>
        </w:pBdr>
        <w:spacing w:after="0" w:line="240" w:lineRule="auto"/>
        <w:ind w:right="120"/>
        <w:jc w:val="center"/>
        <w:rPr>
          <w:color w:val="000000"/>
          <w:sz w:val="8"/>
          <w:szCs w:val="8"/>
        </w:rPr>
      </w:pPr>
    </w:p>
    <w:p w14:paraId="611A5346" w14:textId="77777777" w:rsidR="00E45AF1" w:rsidRDefault="00E45AF1" w:rsidP="00F92793">
      <w:pPr>
        <w:pBdr>
          <w:top w:val="nil"/>
          <w:left w:val="nil"/>
          <w:bottom w:val="nil"/>
          <w:right w:val="nil"/>
          <w:between w:val="nil"/>
        </w:pBdr>
        <w:spacing w:after="0" w:line="240" w:lineRule="auto"/>
        <w:ind w:right="120"/>
        <w:jc w:val="center"/>
        <w:rPr>
          <w:color w:val="000000"/>
          <w:sz w:val="8"/>
          <w:szCs w:val="8"/>
        </w:rPr>
      </w:pPr>
    </w:p>
    <w:p w14:paraId="49F99306" w14:textId="77777777" w:rsidR="00E45AF1" w:rsidRDefault="00095B8F" w:rsidP="00F92793">
      <w:pPr>
        <w:pBdr>
          <w:top w:val="nil"/>
          <w:left w:val="nil"/>
          <w:bottom w:val="nil"/>
          <w:right w:val="nil"/>
          <w:between w:val="nil"/>
        </w:pBdr>
        <w:spacing w:after="0" w:line="240" w:lineRule="auto"/>
        <w:ind w:left="0" w:right="120" w:hanging="2"/>
        <w:jc w:val="center"/>
        <w:rPr>
          <w:color w:val="000000"/>
          <w:sz w:val="22"/>
          <w:szCs w:val="22"/>
        </w:rPr>
      </w:pPr>
      <w:hyperlink r:id="rId6">
        <w:r w:rsidR="00F92793">
          <w:rPr>
            <w:color w:val="1155CC"/>
            <w:sz w:val="22"/>
            <w:szCs w:val="22"/>
            <w:u w:val="single"/>
          </w:rPr>
          <w:t>https://cpha.memberclicks.net/explore-public-health-</w:t>
        </w:r>
      </w:hyperlink>
      <w:r w:rsidR="00F92793">
        <w:rPr>
          <w:color w:val="000000"/>
          <w:sz w:val="22"/>
          <w:szCs w:val="22"/>
        </w:rPr>
        <w:t xml:space="preserve">  •  </w:t>
      </w:r>
      <w:hyperlink r:id="rId7" w:history="1">
        <w:r w:rsidR="00F92793" w:rsidRPr="005306AA">
          <w:rPr>
            <w:rStyle w:val="Hyperlink"/>
            <w:sz w:val="22"/>
            <w:szCs w:val="22"/>
          </w:rPr>
          <w:t>ExplorePublicHealth@gmail.com</w:t>
        </w:r>
      </w:hyperlink>
      <w:r w:rsidR="00F92793">
        <w:rPr>
          <w:color w:val="000000"/>
          <w:sz w:val="22"/>
          <w:szCs w:val="22"/>
        </w:rPr>
        <w:t xml:space="preserve"> </w:t>
      </w:r>
    </w:p>
    <w:p w14:paraId="068A2AEB" w14:textId="77777777" w:rsidR="00E45AF1" w:rsidRDefault="00E45AF1" w:rsidP="00F92793">
      <w:pPr>
        <w:pBdr>
          <w:top w:val="nil"/>
          <w:left w:val="nil"/>
          <w:bottom w:val="nil"/>
          <w:right w:val="nil"/>
          <w:between w:val="nil"/>
        </w:pBdr>
        <w:spacing w:after="0" w:line="240" w:lineRule="auto"/>
        <w:ind w:left="1" w:right="120" w:hanging="3"/>
        <w:rPr>
          <w:color w:val="000000"/>
          <w:sz w:val="32"/>
          <w:szCs w:val="32"/>
        </w:rPr>
      </w:pPr>
    </w:p>
    <w:p w14:paraId="7D9D35C3" w14:textId="77777777" w:rsidR="00E45AF1" w:rsidRDefault="00F92793" w:rsidP="00F92793">
      <w:pPr>
        <w:pBdr>
          <w:top w:val="nil"/>
          <w:left w:val="nil"/>
          <w:bottom w:val="nil"/>
          <w:right w:val="nil"/>
          <w:between w:val="nil"/>
        </w:pBdr>
        <w:spacing w:after="0" w:line="240" w:lineRule="auto"/>
        <w:ind w:left="0" w:right="120" w:hanging="2"/>
        <w:jc w:val="center"/>
        <w:rPr>
          <w:color w:val="0070C0"/>
          <w:sz w:val="22"/>
          <w:szCs w:val="22"/>
        </w:rPr>
      </w:pPr>
      <w:r>
        <w:rPr>
          <w:b/>
          <w:i/>
          <w:color w:val="0070C0"/>
          <w:sz w:val="22"/>
          <w:szCs w:val="22"/>
        </w:rPr>
        <w:t xml:space="preserve">Of all the forms of inequality, injustice in health </w:t>
      </w:r>
    </w:p>
    <w:p w14:paraId="1324631E" w14:textId="77777777" w:rsidR="00E45AF1" w:rsidRDefault="00F92793" w:rsidP="00F92793">
      <w:pPr>
        <w:pBdr>
          <w:top w:val="nil"/>
          <w:left w:val="nil"/>
          <w:bottom w:val="nil"/>
          <w:right w:val="nil"/>
          <w:between w:val="nil"/>
        </w:pBdr>
        <w:spacing w:after="0" w:line="240" w:lineRule="auto"/>
        <w:ind w:left="0" w:right="120" w:hanging="2"/>
        <w:jc w:val="center"/>
        <w:rPr>
          <w:color w:val="0070C0"/>
          <w:sz w:val="22"/>
          <w:szCs w:val="22"/>
        </w:rPr>
      </w:pPr>
      <w:r>
        <w:rPr>
          <w:b/>
          <w:i/>
          <w:color w:val="0070C0"/>
          <w:sz w:val="22"/>
          <w:szCs w:val="22"/>
        </w:rPr>
        <w:t>is the most shocking and the most inhumane.</w:t>
      </w:r>
    </w:p>
    <w:p w14:paraId="75FB3150" w14:textId="77777777" w:rsidR="00E45AF1" w:rsidRDefault="00F92793" w:rsidP="00F92793">
      <w:pPr>
        <w:pBdr>
          <w:top w:val="nil"/>
          <w:left w:val="nil"/>
          <w:bottom w:val="nil"/>
          <w:right w:val="nil"/>
          <w:between w:val="nil"/>
        </w:pBdr>
        <w:spacing w:after="0" w:line="240" w:lineRule="auto"/>
        <w:ind w:left="0" w:right="120" w:hanging="2"/>
        <w:jc w:val="center"/>
        <w:rPr>
          <w:color w:val="0070C0"/>
          <w:sz w:val="22"/>
          <w:szCs w:val="22"/>
        </w:rPr>
      </w:pPr>
      <w:r>
        <w:rPr>
          <w:b/>
          <w:color w:val="0070C0"/>
          <w:sz w:val="22"/>
          <w:szCs w:val="22"/>
        </w:rPr>
        <w:t>-Martin Luther King, Jr.</w:t>
      </w:r>
    </w:p>
    <w:p w14:paraId="409FCBD7" w14:textId="77777777" w:rsidR="00E45AF1" w:rsidRDefault="00E45AF1" w:rsidP="00F92793">
      <w:pPr>
        <w:pBdr>
          <w:top w:val="nil"/>
          <w:left w:val="nil"/>
          <w:bottom w:val="nil"/>
          <w:right w:val="nil"/>
          <w:between w:val="nil"/>
        </w:pBdr>
        <w:spacing w:after="0" w:line="240" w:lineRule="auto"/>
        <w:ind w:left="0" w:right="120" w:hanging="2"/>
        <w:rPr>
          <w:color w:val="000000"/>
          <w:sz w:val="22"/>
          <w:szCs w:val="22"/>
        </w:rPr>
      </w:pPr>
    </w:p>
    <w:p w14:paraId="4D5BC1A9" w14:textId="77777777" w:rsidR="00E45AF1" w:rsidRDefault="00F92793" w:rsidP="00F92793">
      <w:pPr>
        <w:spacing w:after="0"/>
        <w:ind w:left="0" w:hanging="2"/>
        <w:rPr>
          <w:u w:val="single"/>
        </w:rPr>
      </w:pPr>
      <w:r>
        <w:rPr>
          <w:u w:val="single"/>
        </w:rPr>
        <w:t>Background</w:t>
      </w:r>
    </w:p>
    <w:p w14:paraId="54213FF8" w14:textId="77777777" w:rsidR="00E45AF1" w:rsidRDefault="00F92793" w:rsidP="00F92793">
      <w:pPr>
        <w:spacing w:after="0"/>
        <w:ind w:left="0" w:hanging="2"/>
      </w:pPr>
      <w:r>
        <w:t xml:space="preserve">Public health is an exciting and growing field but we are experiencing a shortage of public health workers.  Between 1980 and 2000, the workforce diminished by 50,000 professionals and this trend is expected to continue as many of the current public health workers become eligible for retirement (ASPH, 2010).  In order to ensure that the public health workforce can adequately meet the needs of the US and global population, it is crucial to increase the number of students pursuing a public health degree.  </w:t>
      </w:r>
    </w:p>
    <w:p w14:paraId="1A9FE330" w14:textId="77777777" w:rsidR="00E45AF1" w:rsidRPr="00F92793" w:rsidRDefault="00E45AF1" w:rsidP="00F92793">
      <w:pPr>
        <w:pBdr>
          <w:top w:val="nil"/>
          <w:left w:val="nil"/>
          <w:bottom w:val="nil"/>
          <w:right w:val="nil"/>
          <w:between w:val="nil"/>
        </w:pBdr>
        <w:spacing w:after="0" w:line="240" w:lineRule="auto"/>
        <w:ind w:left="0" w:right="120" w:hanging="2"/>
        <w:rPr>
          <w:color w:val="000000"/>
          <w:sz w:val="20"/>
          <w:szCs w:val="20"/>
        </w:rPr>
      </w:pPr>
    </w:p>
    <w:p w14:paraId="02DB76F7" w14:textId="77777777" w:rsidR="00E45AF1" w:rsidRDefault="00F92793" w:rsidP="00F92793">
      <w:pPr>
        <w:spacing w:after="0"/>
        <w:ind w:left="0" w:hanging="2"/>
      </w:pPr>
      <w:r>
        <w:t>Although we must focus on increasing the overall public health workforce, this effort also serves as a great opportunity to improve the diversity of public health professionals.  As with many other states, the racial and ethnic composition of Colorado’s residents is growing.  People of color make up 30% of our population but less than 15% of health professionals are people of color (Krause, M., 2004).  Diversifying the public health workforce will be an important step towards providing more culturally and linguistically appropriate services, which will aid in the efforts towards eliminating racial/ethnic health disparities.</w:t>
      </w:r>
    </w:p>
    <w:p w14:paraId="386FA2FE" w14:textId="77777777" w:rsidR="00E45AF1" w:rsidRPr="00F92793" w:rsidRDefault="00E45AF1" w:rsidP="00F92793">
      <w:pPr>
        <w:pBdr>
          <w:top w:val="nil"/>
          <w:left w:val="nil"/>
          <w:bottom w:val="nil"/>
          <w:right w:val="nil"/>
          <w:between w:val="nil"/>
        </w:pBdr>
        <w:spacing w:after="0" w:line="240" w:lineRule="auto"/>
        <w:ind w:left="0" w:right="120" w:hanging="2"/>
        <w:rPr>
          <w:color w:val="000000"/>
          <w:sz w:val="20"/>
          <w:szCs w:val="20"/>
        </w:rPr>
      </w:pPr>
    </w:p>
    <w:p w14:paraId="2DCCCC22" w14:textId="77777777" w:rsidR="00E45AF1" w:rsidRDefault="00F92793" w:rsidP="00F92793">
      <w:pPr>
        <w:spacing w:after="0"/>
        <w:ind w:left="0" w:hanging="2"/>
      </w:pPr>
      <w:r>
        <w:t>Explore Public Health is a program of the Colorado Public Health Association designed for people of color ages 18-25 who are interested in learning more about the field of public health.  With the aim of increasing the diversity of public health professionals, Explore Public Health will provide participants the opportunity to learn about a variety of public health topics and network with a diverse group of public health professionals.</w:t>
      </w:r>
    </w:p>
    <w:p w14:paraId="24C00760" w14:textId="77777777" w:rsidR="00E45AF1" w:rsidRDefault="00E45AF1" w:rsidP="00F92793">
      <w:pPr>
        <w:spacing w:after="0"/>
        <w:ind w:left="0" w:hanging="2"/>
      </w:pPr>
    </w:p>
    <w:p w14:paraId="75E7AB3D" w14:textId="77777777" w:rsidR="00E45AF1" w:rsidRPr="00F92793" w:rsidRDefault="00F92793" w:rsidP="00F92793">
      <w:pPr>
        <w:spacing w:after="0"/>
        <w:ind w:left="0" w:right="120" w:hanging="2"/>
        <w:rPr>
          <w:u w:val="single"/>
        </w:rPr>
      </w:pPr>
      <w:r w:rsidRPr="00F92793">
        <w:rPr>
          <w:u w:val="single"/>
        </w:rPr>
        <w:t>Program Dates</w:t>
      </w:r>
    </w:p>
    <w:p w14:paraId="53A13A4C" w14:textId="77777777" w:rsidR="00E45AF1" w:rsidRDefault="00F92793" w:rsidP="00F92793">
      <w:pPr>
        <w:spacing w:after="0"/>
        <w:ind w:left="0" w:hanging="2"/>
        <w:rPr>
          <w:b/>
        </w:rPr>
      </w:pPr>
      <w:r>
        <w:t xml:space="preserve">Accepted participants are required to attend all four sessions of the Explore Public Health program.  These sessions will take place from 9 am to 4 pm on </w:t>
      </w:r>
      <w:r>
        <w:rPr>
          <w:b/>
        </w:rPr>
        <w:t xml:space="preserve">February 22, April 4, </w:t>
      </w:r>
      <w:r w:rsidR="00F77DFB">
        <w:rPr>
          <w:b/>
        </w:rPr>
        <w:t>April 25, and May 23.</w:t>
      </w:r>
    </w:p>
    <w:p w14:paraId="6B464841" w14:textId="77777777" w:rsidR="00E45AF1" w:rsidRDefault="00E45AF1" w:rsidP="00F92793">
      <w:pPr>
        <w:pBdr>
          <w:top w:val="nil"/>
          <w:left w:val="nil"/>
          <w:bottom w:val="nil"/>
          <w:right w:val="nil"/>
          <w:between w:val="nil"/>
        </w:pBdr>
        <w:spacing w:after="0" w:line="240" w:lineRule="auto"/>
        <w:ind w:left="0" w:right="120" w:hanging="2"/>
        <w:rPr>
          <w:u w:val="single"/>
        </w:rPr>
      </w:pPr>
    </w:p>
    <w:p w14:paraId="024ECCDE" w14:textId="77777777" w:rsidR="00E45AF1" w:rsidRPr="00F92793" w:rsidRDefault="00F92793" w:rsidP="00F92793">
      <w:pPr>
        <w:pBdr>
          <w:top w:val="nil"/>
          <w:left w:val="nil"/>
          <w:bottom w:val="nil"/>
          <w:right w:val="nil"/>
          <w:between w:val="nil"/>
        </w:pBdr>
        <w:spacing w:after="0" w:line="240" w:lineRule="auto"/>
        <w:ind w:left="0" w:right="120" w:hanging="2"/>
        <w:rPr>
          <w:color w:val="000000"/>
          <w:u w:val="single"/>
        </w:rPr>
      </w:pPr>
      <w:r w:rsidRPr="00F92793">
        <w:rPr>
          <w:color w:val="000000"/>
          <w:u w:val="single"/>
        </w:rPr>
        <w:t>Objectives</w:t>
      </w:r>
    </w:p>
    <w:p w14:paraId="24161FD1" w14:textId="77777777" w:rsidR="00E45AF1" w:rsidRPr="00F92793" w:rsidRDefault="00F92793" w:rsidP="00F92793">
      <w:pPr>
        <w:pStyle w:val="ListParagraph"/>
        <w:numPr>
          <w:ilvl w:val="0"/>
          <w:numId w:val="5"/>
        </w:numPr>
        <w:tabs>
          <w:tab w:val="left" w:pos="1460"/>
        </w:tabs>
        <w:spacing w:after="0"/>
        <w:ind w:leftChars="0" w:firstLineChars="0"/>
        <w:rPr>
          <w:sz w:val="22"/>
          <w:szCs w:val="22"/>
        </w:rPr>
      </w:pPr>
      <w:r w:rsidRPr="00F92793">
        <w:rPr>
          <w:sz w:val="22"/>
          <w:szCs w:val="22"/>
        </w:rPr>
        <w:t>To increase the diversity in the field of public health, the program is designed to:</w:t>
      </w:r>
    </w:p>
    <w:p w14:paraId="7FCF4D1F" w14:textId="77777777" w:rsidR="00E45AF1" w:rsidRPr="00F92793" w:rsidRDefault="00F92793" w:rsidP="00F92793">
      <w:pPr>
        <w:pStyle w:val="ListParagraph"/>
        <w:numPr>
          <w:ilvl w:val="0"/>
          <w:numId w:val="5"/>
        </w:numPr>
        <w:pBdr>
          <w:top w:val="nil"/>
          <w:left w:val="nil"/>
          <w:bottom w:val="nil"/>
          <w:right w:val="nil"/>
          <w:between w:val="nil"/>
        </w:pBdr>
        <w:spacing w:after="0" w:line="240" w:lineRule="auto"/>
        <w:ind w:leftChars="0" w:firstLineChars="0"/>
        <w:rPr>
          <w:color w:val="000000"/>
          <w:sz w:val="22"/>
          <w:szCs w:val="22"/>
        </w:rPr>
      </w:pPr>
      <w:r w:rsidRPr="00F92793">
        <w:rPr>
          <w:color w:val="000000"/>
          <w:sz w:val="22"/>
          <w:szCs w:val="22"/>
        </w:rPr>
        <w:t xml:space="preserve">Increase participants’ </w:t>
      </w:r>
      <w:r w:rsidRPr="00F92793">
        <w:rPr>
          <w:sz w:val="22"/>
          <w:szCs w:val="22"/>
        </w:rPr>
        <w:t>knowledge of</w:t>
      </w:r>
      <w:r w:rsidRPr="00F92793">
        <w:rPr>
          <w:color w:val="000000"/>
          <w:sz w:val="22"/>
          <w:szCs w:val="22"/>
        </w:rPr>
        <w:t xml:space="preserve"> degree programs and careers in public health</w:t>
      </w:r>
    </w:p>
    <w:p w14:paraId="4ECE97F2" w14:textId="77777777" w:rsidR="00E45AF1" w:rsidRPr="00F92793" w:rsidRDefault="00F92793" w:rsidP="00F92793">
      <w:pPr>
        <w:pStyle w:val="ListParagraph"/>
        <w:numPr>
          <w:ilvl w:val="0"/>
          <w:numId w:val="5"/>
        </w:numPr>
        <w:pBdr>
          <w:top w:val="nil"/>
          <w:left w:val="nil"/>
          <w:bottom w:val="nil"/>
          <w:right w:val="nil"/>
          <w:between w:val="nil"/>
        </w:pBdr>
        <w:spacing w:after="0" w:line="240" w:lineRule="auto"/>
        <w:ind w:leftChars="0" w:firstLineChars="0"/>
        <w:rPr>
          <w:color w:val="000000"/>
          <w:sz w:val="22"/>
          <w:szCs w:val="22"/>
        </w:rPr>
      </w:pPr>
      <w:r w:rsidRPr="00F92793">
        <w:rPr>
          <w:color w:val="000000"/>
          <w:sz w:val="22"/>
          <w:szCs w:val="22"/>
        </w:rPr>
        <w:t xml:space="preserve">Raise awareness around racial/ethnic health </w:t>
      </w:r>
      <w:r w:rsidRPr="00F92793">
        <w:rPr>
          <w:sz w:val="22"/>
          <w:szCs w:val="22"/>
        </w:rPr>
        <w:t>inequities</w:t>
      </w:r>
    </w:p>
    <w:p w14:paraId="66A7F827" w14:textId="77777777" w:rsidR="00E45AF1" w:rsidRPr="00F92793" w:rsidRDefault="00F92793" w:rsidP="00F92793">
      <w:pPr>
        <w:pStyle w:val="ListParagraph"/>
        <w:numPr>
          <w:ilvl w:val="0"/>
          <w:numId w:val="5"/>
        </w:numPr>
        <w:pBdr>
          <w:top w:val="nil"/>
          <w:left w:val="nil"/>
          <w:bottom w:val="nil"/>
          <w:right w:val="nil"/>
          <w:between w:val="nil"/>
        </w:pBdr>
        <w:spacing w:after="0" w:line="240" w:lineRule="auto"/>
        <w:ind w:leftChars="0" w:firstLineChars="0"/>
        <w:rPr>
          <w:color w:val="000000"/>
          <w:sz w:val="22"/>
          <w:szCs w:val="22"/>
        </w:rPr>
      </w:pPr>
      <w:r w:rsidRPr="00F92793">
        <w:rPr>
          <w:color w:val="000000"/>
          <w:sz w:val="22"/>
          <w:szCs w:val="22"/>
        </w:rPr>
        <w:t>Provide participants with an opportunity to interact with and establish networks with various public health professionals</w:t>
      </w:r>
    </w:p>
    <w:p w14:paraId="54E7D6D2" w14:textId="77777777" w:rsidR="00E45AF1" w:rsidRPr="00F92793" w:rsidRDefault="00F92793" w:rsidP="00F92793">
      <w:pPr>
        <w:pStyle w:val="ListParagraph"/>
        <w:numPr>
          <w:ilvl w:val="0"/>
          <w:numId w:val="5"/>
        </w:numPr>
        <w:pBdr>
          <w:top w:val="nil"/>
          <w:left w:val="nil"/>
          <w:bottom w:val="nil"/>
          <w:right w:val="nil"/>
          <w:between w:val="nil"/>
        </w:pBdr>
        <w:spacing w:after="0" w:line="240" w:lineRule="auto"/>
        <w:ind w:leftChars="0" w:firstLineChars="0"/>
        <w:rPr>
          <w:color w:val="000000"/>
          <w:sz w:val="22"/>
          <w:szCs w:val="22"/>
        </w:rPr>
      </w:pPr>
      <w:r w:rsidRPr="00F92793">
        <w:rPr>
          <w:color w:val="000000"/>
          <w:sz w:val="22"/>
          <w:szCs w:val="22"/>
        </w:rPr>
        <w:t>Develop participants’ leadership and critical thinking skills</w:t>
      </w:r>
    </w:p>
    <w:p w14:paraId="5D290A48" w14:textId="77777777" w:rsidR="00E45AF1" w:rsidRPr="00F92793" w:rsidRDefault="00F92793" w:rsidP="00F92793">
      <w:pPr>
        <w:pStyle w:val="ListParagraph"/>
        <w:numPr>
          <w:ilvl w:val="0"/>
          <w:numId w:val="5"/>
        </w:numPr>
        <w:pBdr>
          <w:top w:val="nil"/>
          <w:left w:val="nil"/>
          <w:bottom w:val="nil"/>
          <w:right w:val="nil"/>
          <w:between w:val="nil"/>
        </w:pBdr>
        <w:spacing w:after="0" w:line="240" w:lineRule="auto"/>
        <w:ind w:leftChars="0" w:firstLineChars="0"/>
        <w:rPr>
          <w:sz w:val="22"/>
          <w:szCs w:val="22"/>
        </w:rPr>
      </w:pPr>
      <w:r w:rsidRPr="00F92793">
        <w:rPr>
          <w:sz w:val="22"/>
          <w:szCs w:val="22"/>
        </w:rPr>
        <w:t>Participate in an action-oriented public health project of the groups’ choosing</w:t>
      </w:r>
    </w:p>
    <w:p w14:paraId="0A7C5DC0" w14:textId="77777777" w:rsidR="00E45AF1" w:rsidRDefault="00F92793" w:rsidP="00F92793">
      <w:pPr>
        <w:pBdr>
          <w:top w:val="nil"/>
          <w:left w:val="nil"/>
          <w:bottom w:val="nil"/>
          <w:right w:val="nil"/>
          <w:between w:val="nil"/>
        </w:pBdr>
        <w:spacing w:after="0" w:line="240" w:lineRule="auto"/>
        <w:ind w:left="0" w:hanging="2"/>
        <w:rPr>
          <w:u w:val="single"/>
        </w:rPr>
      </w:pPr>
      <w:r>
        <w:rPr>
          <w:u w:val="single"/>
        </w:rPr>
        <w:lastRenderedPageBreak/>
        <w:t>Program Description</w:t>
      </w:r>
    </w:p>
    <w:p w14:paraId="60255050" w14:textId="77777777" w:rsidR="00E45AF1" w:rsidRPr="00F92793" w:rsidRDefault="00F92793" w:rsidP="00F92793">
      <w:pPr>
        <w:spacing w:after="0"/>
        <w:ind w:left="0" w:hanging="2"/>
      </w:pPr>
      <w:r>
        <w:t xml:space="preserve">Participants of the Explore Public Health program will meet approximately once a month </w:t>
      </w:r>
      <w:r w:rsidRPr="00F92793">
        <w:t>between January and April to learn about topics including, but not limited to, the following:</w:t>
      </w:r>
    </w:p>
    <w:p w14:paraId="1286E46F"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rPr>
          <w:color w:val="000000"/>
        </w:rPr>
      </w:pPr>
      <w:r w:rsidRPr="00F92793">
        <w:rPr>
          <w:color w:val="000000"/>
        </w:rPr>
        <w:t>History of Public Health</w:t>
      </w:r>
    </w:p>
    <w:p w14:paraId="5BF621DB"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rPr>
          <w:color w:val="000000"/>
        </w:rPr>
      </w:pPr>
      <w:r w:rsidRPr="00F92793">
        <w:rPr>
          <w:color w:val="000000"/>
        </w:rPr>
        <w:t xml:space="preserve">Health </w:t>
      </w:r>
      <w:r w:rsidRPr="00F92793">
        <w:t xml:space="preserve">Inequities </w:t>
      </w:r>
      <w:r w:rsidRPr="00F92793">
        <w:rPr>
          <w:color w:val="000000"/>
        </w:rPr>
        <w:t>and S</w:t>
      </w:r>
      <w:r w:rsidRPr="00F92793">
        <w:t>ocial Determinants of Health</w:t>
      </w:r>
    </w:p>
    <w:p w14:paraId="0C7DBCDB"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 xml:space="preserve">Cultural Inclusivity </w:t>
      </w:r>
    </w:p>
    <w:p w14:paraId="4EC2DF6C"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Leadership and Communication</w:t>
      </w:r>
    </w:p>
    <w:p w14:paraId="2501FF1D"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Systems Thinking</w:t>
      </w:r>
    </w:p>
    <w:p w14:paraId="58A4BCF2"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Evaluating Public Health Programs</w:t>
      </w:r>
    </w:p>
    <w:p w14:paraId="42F17FB5"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Career Opportunities Available in Public Health</w:t>
      </w:r>
    </w:p>
    <w:p w14:paraId="45BD1CE5"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Public Health Degree Programs, Scholarships, and Loan Repayment Resources</w:t>
      </w:r>
    </w:p>
    <w:p w14:paraId="030A4461" w14:textId="77777777" w:rsidR="00E45AF1" w:rsidRPr="00F92793" w:rsidRDefault="00F92793" w:rsidP="00F92793">
      <w:pPr>
        <w:pStyle w:val="ListParagraph"/>
        <w:numPr>
          <w:ilvl w:val="0"/>
          <w:numId w:val="6"/>
        </w:numPr>
        <w:pBdr>
          <w:top w:val="nil"/>
          <w:left w:val="nil"/>
          <w:bottom w:val="nil"/>
          <w:right w:val="nil"/>
          <w:between w:val="nil"/>
        </w:pBdr>
        <w:spacing w:after="0" w:line="240" w:lineRule="auto"/>
        <w:ind w:leftChars="0" w:firstLineChars="0"/>
      </w:pPr>
      <w:r w:rsidRPr="00F92793">
        <w:t>Public Health Interventions In Action</w:t>
      </w:r>
    </w:p>
    <w:p w14:paraId="3BEDDFC8" w14:textId="77777777" w:rsidR="00E45AF1" w:rsidRDefault="00E45AF1" w:rsidP="00F92793">
      <w:pPr>
        <w:pBdr>
          <w:top w:val="nil"/>
          <w:left w:val="nil"/>
          <w:bottom w:val="nil"/>
          <w:right w:val="nil"/>
          <w:between w:val="nil"/>
        </w:pBdr>
        <w:spacing w:after="0" w:line="240" w:lineRule="auto"/>
        <w:ind w:left="0" w:right="120" w:hanging="2"/>
        <w:rPr>
          <w:sz w:val="22"/>
          <w:szCs w:val="22"/>
        </w:rPr>
      </w:pPr>
    </w:p>
    <w:p w14:paraId="2FAECB62" w14:textId="77777777" w:rsidR="00E45AF1" w:rsidRDefault="00F92793" w:rsidP="00F92793">
      <w:pPr>
        <w:ind w:left="0" w:hanging="2"/>
        <w:rPr>
          <w:u w:val="single"/>
        </w:rPr>
      </w:pPr>
      <w:r>
        <w:t>Participants will also have the opportunity to connect with public health professionals and current students at the Colorado School of Public Health.</w:t>
      </w:r>
    </w:p>
    <w:p w14:paraId="5FBD4345" w14:textId="77777777" w:rsidR="00E45AF1" w:rsidRDefault="00E45AF1" w:rsidP="00F92793">
      <w:pPr>
        <w:spacing w:after="0"/>
        <w:ind w:left="0" w:hanging="2"/>
        <w:rPr>
          <w:u w:val="single"/>
        </w:rPr>
      </w:pPr>
    </w:p>
    <w:p w14:paraId="7ACA91A5" w14:textId="77777777" w:rsidR="00E45AF1" w:rsidRPr="00F92793" w:rsidRDefault="00F92793" w:rsidP="00F92793">
      <w:pPr>
        <w:spacing w:after="0"/>
        <w:ind w:left="0" w:hanging="2"/>
        <w:rPr>
          <w:u w:val="single"/>
        </w:rPr>
      </w:pPr>
      <w:r>
        <w:rPr>
          <w:u w:val="single"/>
        </w:rPr>
        <w:t xml:space="preserve">Important </w:t>
      </w:r>
      <w:r w:rsidRPr="00F92793">
        <w:rPr>
          <w:u w:val="single"/>
        </w:rPr>
        <w:t>Information</w:t>
      </w:r>
    </w:p>
    <w:p w14:paraId="48425024" w14:textId="135AD7FE" w:rsidR="00E45AF1" w:rsidRPr="00F92793" w:rsidRDefault="00095B8F" w:rsidP="00F92793">
      <w:pPr>
        <w:pStyle w:val="ListParagraph"/>
        <w:numPr>
          <w:ilvl w:val="0"/>
          <w:numId w:val="7"/>
        </w:numPr>
        <w:pBdr>
          <w:top w:val="nil"/>
          <w:left w:val="nil"/>
          <w:bottom w:val="nil"/>
          <w:right w:val="nil"/>
          <w:between w:val="nil"/>
        </w:pBdr>
        <w:spacing w:after="0" w:line="276" w:lineRule="auto"/>
        <w:ind w:leftChars="0" w:firstLineChars="0"/>
        <w:rPr>
          <w:color w:val="000000"/>
        </w:rPr>
      </w:pPr>
      <w:r>
        <w:rPr>
          <w:b/>
          <w:color w:val="C0504D" w:themeColor="accent2"/>
        </w:rPr>
        <w:t>DEADLINE EXTENDED: A</w:t>
      </w:r>
      <w:bookmarkStart w:id="0" w:name="_GoBack"/>
      <w:bookmarkEnd w:id="0"/>
      <w:r w:rsidR="00F92793" w:rsidRPr="00F77DFB">
        <w:rPr>
          <w:b/>
          <w:color w:val="C0504D" w:themeColor="accent2"/>
        </w:rPr>
        <w:t xml:space="preserve">ll application materials must be received by </w:t>
      </w:r>
      <w:r w:rsidR="00F77DFB" w:rsidRPr="00F77DFB">
        <w:rPr>
          <w:b/>
          <w:color w:val="C0504D" w:themeColor="accent2"/>
        </w:rPr>
        <w:t>Saturday, February 1</w:t>
      </w:r>
      <w:r w:rsidR="00F77DFB" w:rsidRPr="00F77DFB">
        <w:rPr>
          <w:b/>
          <w:color w:val="C0504D" w:themeColor="accent2"/>
          <w:vertAlign w:val="superscript"/>
        </w:rPr>
        <w:t>st</w:t>
      </w:r>
      <w:r w:rsidR="00F77DFB" w:rsidRPr="00F77DFB">
        <w:rPr>
          <w:b/>
          <w:color w:val="C0504D" w:themeColor="accent2"/>
        </w:rPr>
        <w:t xml:space="preserve"> </w:t>
      </w:r>
      <w:r w:rsidR="00F92793" w:rsidRPr="00F77DFB">
        <w:rPr>
          <w:b/>
          <w:color w:val="C0504D" w:themeColor="accent2"/>
        </w:rPr>
        <w:t xml:space="preserve">. </w:t>
      </w:r>
      <w:r w:rsidR="00F92793" w:rsidRPr="00F77DFB">
        <w:rPr>
          <w:color w:val="C0504D" w:themeColor="accent2"/>
        </w:rPr>
        <w:t xml:space="preserve"> </w:t>
      </w:r>
      <w:r w:rsidR="00F92793" w:rsidRPr="00F92793">
        <w:t>Applications may be submitted electronically to</w:t>
      </w:r>
      <w:r w:rsidR="00F92793" w:rsidRPr="00F92793">
        <w:rPr>
          <w:color w:val="0000FF"/>
        </w:rPr>
        <w:t xml:space="preserve"> </w:t>
      </w:r>
      <w:hyperlink r:id="rId8">
        <w:r w:rsidR="00F92793" w:rsidRPr="00F92793">
          <w:rPr>
            <w:color w:val="0000FF"/>
            <w:u w:val="single"/>
          </w:rPr>
          <w:t>ExplorePublicHealth@gmail.com</w:t>
        </w:r>
      </w:hyperlink>
      <w:r w:rsidR="00F92793" w:rsidRPr="00F92793">
        <w:t xml:space="preserve">. </w:t>
      </w:r>
    </w:p>
    <w:p w14:paraId="33094FD1" w14:textId="77777777" w:rsidR="00E45AF1" w:rsidRPr="00F92793" w:rsidRDefault="00E45AF1" w:rsidP="00F92793">
      <w:pPr>
        <w:pBdr>
          <w:top w:val="nil"/>
          <w:left w:val="nil"/>
          <w:bottom w:val="nil"/>
          <w:right w:val="nil"/>
          <w:between w:val="nil"/>
        </w:pBdr>
        <w:spacing w:after="0" w:line="276" w:lineRule="auto"/>
        <w:ind w:leftChars="0" w:left="-2" w:firstLineChars="0" w:firstLine="0"/>
        <w:rPr>
          <w:color w:val="000000"/>
        </w:rPr>
      </w:pPr>
    </w:p>
    <w:p w14:paraId="0747DD7F" w14:textId="77777777" w:rsidR="00E45AF1" w:rsidRPr="00F92793" w:rsidRDefault="00F92793" w:rsidP="00F92793">
      <w:pPr>
        <w:pStyle w:val="ListParagraph"/>
        <w:numPr>
          <w:ilvl w:val="0"/>
          <w:numId w:val="7"/>
        </w:numPr>
        <w:pBdr>
          <w:top w:val="nil"/>
          <w:left w:val="nil"/>
          <w:bottom w:val="nil"/>
          <w:right w:val="nil"/>
          <w:between w:val="nil"/>
        </w:pBdr>
        <w:spacing w:after="0" w:line="276" w:lineRule="auto"/>
        <w:ind w:leftChars="0" w:firstLineChars="0"/>
        <w:rPr>
          <w:color w:val="000000"/>
        </w:rPr>
      </w:pPr>
      <w:r w:rsidRPr="00F92793">
        <w:rPr>
          <w:b/>
          <w:color w:val="000000"/>
        </w:rPr>
        <w:t xml:space="preserve">All applicants will be notified about their acceptance status by </w:t>
      </w:r>
      <w:r w:rsidRPr="00F77DFB">
        <w:rPr>
          <w:b/>
          <w:color w:val="C0504D" w:themeColor="accent2"/>
        </w:rPr>
        <w:t xml:space="preserve">Friday, </w:t>
      </w:r>
      <w:r w:rsidR="00F77DFB" w:rsidRPr="00F77DFB">
        <w:rPr>
          <w:b/>
          <w:color w:val="C0504D" w:themeColor="accent2"/>
        </w:rPr>
        <w:t>February 7</w:t>
      </w:r>
      <w:r w:rsidRPr="00F77DFB">
        <w:rPr>
          <w:b/>
          <w:color w:val="C0504D" w:themeColor="accent2"/>
        </w:rPr>
        <w:t xml:space="preserve">th. </w:t>
      </w:r>
      <w:r w:rsidRPr="00F77DFB">
        <w:rPr>
          <w:color w:val="C0504D" w:themeColor="accent2"/>
        </w:rPr>
        <w:t xml:space="preserve"> </w:t>
      </w:r>
      <w:r w:rsidRPr="00F92793">
        <w:rPr>
          <w:color w:val="000000"/>
        </w:rPr>
        <w:t>Notifications will be sent to the email address provided on the application.</w:t>
      </w:r>
    </w:p>
    <w:p w14:paraId="6B08F912" w14:textId="77777777" w:rsidR="00E45AF1" w:rsidRPr="00F92793" w:rsidRDefault="00E45AF1" w:rsidP="00F92793">
      <w:pPr>
        <w:pBdr>
          <w:top w:val="nil"/>
          <w:left w:val="nil"/>
          <w:bottom w:val="nil"/>
          <w:right w:val="nil"/>
          <w:between w:val="nil"/>
        </w:pBdr>
        <w:spacing w:after="0" w:line="276" w:lineRule="auto"/>
        <w:ind w:leftChars="0" w:left="-2" w:firstLineChars="0" w:firstLine="0"/>
        <w:rPr>
          <w:color w:val="000000"/>
        </w:rPr>
      </w:pPr>
    </w:p>
    <w:p w14:paraId="5248209F" w14:textId="77777777" w:rsidR="00E45AF1" w:rsidRPr="00F92793" w:rsidRDefault="00F92793" w:rsidP="00F92793">
      <w:pPr>
        <w:pStyle w:val="ListParagraph"/>
        <w:numPr>
          <w:ilvl w:val="0"/>
          <w:numId w:val="7"/>
        </w:numPr>
        <w:pBdr>
          <w:top w:val="nil"/>
          <w:left w:val="nil"/>
          <w:bottom w:val="nil"/>
          <w:right w:val="nil"/>
          <w:between w:val="nil"/>
        </w:pBdr>
        <w:spacing w:after="0" w:line="276" w:lineRule="auto"/>
        <w:ind w:leftChars="0" w:firstLineChars="0"/>
        <w:rPr>
          <w:color w:val="000000"/>
        </w:rPr>
      </w:pPr>
      <w:r w:rsidRPr="00F92793">
        <w:rPr>
          <w:color w:val="000000"/>
        </w:rPr>
        <w:t>If accepted, in order to confirm your seat in the Explore Public Health program, participants must submit a $20 tuition fee no later than</w:t>
      </w:r>
      <w:r w:rsidRPr="00F92793">
        <w:t xml:space="preserve"> </w:t>
      </w:r>
      <w:r w:rsidR="00F77DFB">
        <w:t xml:space="preserve">the first session, </w:t>
      </w:r>
      <w:r w:rsidR="00F77DFB" w:rsidRPr="00F77DFB">
        <w:rPr>
          <w:b/>
          <w:color w:val="C0504D" w:themeColor="accent2"/>
        </w:rPr>
        <w:t>February 22</w:t>
      </w:r>
      <w:r w:rsidRPr="00F77DFB">
        <w:rPr>
          <w:b/>
          <w:color w:val="C0504D" w:themeColor="accent2"/>
        </w:rPr>
        <w:t>.</w:t>
      </w:r>
      <w:r w:rsidRPr="00F92793">
        <w:rPr>
          <w:b/>
        </w:rPr>
        <w:t xml:space="preserve"> </w:t>
      </w:r>
      <w:r w:rsidRPr="00F92793">
        <w:t xml:space="preserve"> </w:t>
      </w:r>
      <w:r w:rsidRPr="00F92793">
        <w:rPr>
          <w:color w:val="000000"/>
        </w:rPr>
        <w:t>(Scholarship opportunities are available to those unable to make this payment.)</w:t>
      </w:r>
    </w:p>
    <w:p w14:paraId="341861FB" w14:textId="77777777" w:rsidR="00E45AF1" w:rsidRPr="00F92793" w:rsidRDefault="00E45AF1" w:rsidP="00F92793">
      <w:pPr>
        <w:pBdr>
          <w:top w:val="nil"/>
          <w:left w:val="nil"/>
          <w:bottom w:val="nil"/>
          <w:right w:val="nil"/>
          <w:between w:val="nil"/>
        </w:pBdr>
        <w:spacing w:after="0" w:line="276" w:lineRule="auto"/>
        <w:ind w:leftChars="0" w:left="-2" w:firstLineChars="0" w:firstLine="0"/>
        <w:rPr>
          <w:color w:val="000000"/>
        </w:rPr>
      </w:pPr>
    </w:p>
    <w:p w14:paraId="2673BB71" w14:textId="77777777" w:rsidR="00E45AF1" w:rsidRPr="00F92793" w:rsidRDefault="00F92793" w:rsidP="00F92793">
      <w:pPr>
        <w:pStyle w:val="ListParagraph"/>
        <w:numPr>
          <w:ilvl w:val="0"/>
          <w:numId w:val="7"/>
        </w:numPr>
        <w:pBdr>
          <w:top w:val="nil"/>
          <w:left w:val="nil"/>
          <w:bottom w:val="nil"/>
          <w:right w:val="nil"/>
          <w:between w:val="nil"/>
        </w:pBdr>
        <w:spacing w:line="276" w:lineRule="auto"/>
        <w:ind w:leftChars="0" w:firstLineChars="0"/>
        <w:rPr>
          <w:color w:val="000000"/>
        </w:rPr>
      </w:pPr>
      <w:r w:rsidRPr="00F92793">
        <w:rPr>
          <w:b/>
          <w:color w:val="000000"/>
        </w:rPr>
        <w:t>Accepted participants are required to attend all four sessions of the Explore Public Health program</w:t>
      </w:r>
      <w:r w:rsidRPr="00F92793">
        <w:rPr>
          <w:color w:val="000000"/>
        </w:rPr>
        <w:t xml:space="preserve">. </w:t>
      </w:r>
      <w:r w:rsidRPr="00F92793">
        <w:t xml:space="preserve">These sessions will take place from 9 am to 4 pm on </w:t>
      </w:r>
      <w:r w:rsidRPr="00F92793">
        <w:rPr>
          <w:b/>
        </w:rPr>
        <w:t>February 22, April 4, April 25</w:t>
      </w:r>
      <w:r w:rsidR="00F77DFB">
        <w:rPr>
          <w:b/>
        </w:rPr>
        <w:t>, and May 23</w:t>
      </w:r>
      <w:r w:rsidRPr="00F92793">
        <w:rPr>
          <w:b/>
        </w:rPr>
        <w:t>.</w:t>
      </w:r>
      <w:r w:rsidRPr="00F92793">
        <w:rPr>
          <w:color w:val="000000"/>
        </w:rPr>
        <w:t xml:space="preserve"> The location is TBD </w:t>
      </w:r>
      <w:r w:rsidR="00F77DFB">
        <w:rPr>
          <w:color w:val="000000"/>
        </w:rPr>
        <w:t xml:space="preserve">within the Denver Metro area </w:t>
      </w:r>
      <w:r w:rsidRPr="00F92793">
        <w:rPr>
          <w:color w:val="000000"/>
        </w:rPr>
        <w:t>and will be influenced based on where the selected participants reside</w:t>
      </w:r>
      <w:r w:rsidR="00F77DFB">
        <w:rPr>
          <w:color w:val="000000"/>
        </w:rPr>
        <w:t>.</w:t>
      </w:r>
    </w:p>
    <w:p w14:paraId="40EAAF0C" w14:textId="77777777" w:rsidR="00E45AF1" w:rsidRDefault="00F92793" w:rsidP="00F92793">
      <w:pPr>
        <w:ind w:left="0" w:hanging="2"/>
        <w:jc w:val="center"/>
        <w:rPr>
          <w:b/>
          <w:sz w:val="22"/>
          <w:szCs w:val="22"/>
        </w:rPr>
      </w:pPr>
      <w:r>
        <w:br w:type="page"/>
      </w:r>
      <w:r>
        <w:rPr>
          <w:b/>
          <w:sz w:val="22"/>
          <w:szCs w:val="22"/>
        </w:rPr>
        <w:lastRenderedPageBreak/>
        <w:t>Explore Public Health Application</w:t>
      </w:r>
    </w:p>
    <w:p w14:paraId="064A46C4" w14:textId="77777777" w:rsidR="00E45AF1" w:rsidRDefault="00F92793" w:rsidP="00F92793">
      <w:pPr>
        <w:spacing w:after="0"/>
        <w:ind w:left="0" w:hanging="2"/>
        <w:rPr>
          <w:sz w:val="22"/>
          <w:szCs w:val="22"/>
        </w:rPr>
      </w:pPr>
      <w:r>
        <w:rPr>
          <w:sz w:val="22"/>
          <w:szCs w:val="22"/>
        </w:rPr>
        <w:t xml:space="preserve">Applications, including essay question responses, must be received by </w:t>
      </w:r>
      <w:r w:rsidR="00F77DFB" w:rsidRPr="00F77DFB">
        <w:rPr>
          <w:b/>
          <w:sz w:val="22"/>
          <w:szCs w:val="22"/>
        </w:rPr>
        <w:t>Saturday, February 1</w:t>
      </w:r>
      <w:r w:rsidR="00F77DFB" w:rsidRPr="00F77DFB">
        <w:rPr>
          <w:b/>
          <w:sz w:val="22"/>
          <w:szCs w:val="22"/>
          <w:vertAlign w:val="superscript"/>
        </w:rPr>
        <w:t>st</w:t>
      </w:r>
      <w:r w:rsidR="00F77DFB">
        <w:rPr>
          <w:sz w:val="22"/>
          <w:szCs w:val="22"/>
        </w:rPr>
        <w:t xml:space="preserve"> </w:t>
      </w:r>
      <w:r>
        <w:rPr>
          <w:sz w:val="22"/>
          <w:szCs w:val="22"/>
        </w:rPr>
        <w:t xml:space="preserve">.  Please answer all questions completely.  Your application must be legible (computer-generated applications are strongly preferred).  </w:t>
      </w:r>
    </w:p>
    <w:p w14:paraId="6A8973CA" w14:textId="77777777" w:rsidR="00E45AF1" w:rsidRDefault="00E45AF1" w:rsidP="00F92793">
      <w:pPr>
        <w:spacing w:after="0"/>
        <w:ind w:left="0" w:hanging="2"/>
      </w:pPr>
    </w:p>
    <w:p w14:paraId="362BFB21" w14:textId="77777777" w:rsidR="00E45AF1" w:rsidRDefault="00F92793" w:rsidP="00F92793">
      <w:pPr>
        <w:spacing w:after="0"/>
        <w:ind w:left="0" w:hanging="2"/>
        <w:rPr>
          <w:sz w:val="22"/>
          <w:szCs w:val="22"/>
          <w:u w:val="single"/>
        </w:rPr>
      </w:pPr>
      <w:r>
        <w:rPr>
          <w:b/>
          <w:sz w:val="22"/>
          <w:szCs w:val="22"/>
          <w:u w:val="single"/>
        </w:rPr>
        <w:t>Personal Information</w:t>
      </w:r>
    </w:p>
    <w:p w14:paraId="504DE64C" w14:textId="77777777" w:rsidR="00E45AF1" w:rsidRDefault="00E45AF1" w:rsidP="00F92793">
      <w:pPr>
        <w:spacing w:after="0"/>
        <w:ind w:left="0" w:hanging="2"/>
        <w:rPr>
          <w:sz w:val="16"/>
          <w:szCs w:val="16"/>
          <w:u w:val="single"/>
        </w:rPr>
      </w:pPr>
    </w:p>
    <w:tbl>
      <w:tblPr>
        <w:tblStyle w:val="a"/>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2"/>
        <w:gridCol w:w="958"/>
        <w:gridCol w:w="1915"/>
        <w:gridCol w:w="1065"/>
        <w:gridCol w:w="2775"/>
      </w:tblGrid>
      <w:tr w:rsidR="00E45AF1" w14:paraId="78B6EA2E" w14:textId="77777777">
        <w:trPr>
          <w:trHeight w:val="220"/>
        </w:trPr>
        <w:tc>
          <w:tcPr>
            <w:tcW w:w="6810" w:type="dxa"/>
            <w:gridSpan w:val="4"/>
            <w:shd w:val="clear" w:color="auto" w:fill="D9D9D9"/>
          </w:tcPr>
          <w:p w14:paraId="5788CC1F" w14:textId="77777777" w:rsidR="00E45AF1" w:rsidRDefault="00F92793" w:rsidP="00F92793">
            <w:pPr>
              <w:spacing w:after="0"/>
              <w:ind w:left="0" w:hanging="2"/>
              <w:rPr>
                <w:sz w:val="22"/>
                <w:szCs w:val="22"/>
              </w:rPr>
            </w:pPr>
            <w:r>
              <w:rPr>
                <w:sz w:val="22"/>
                <w:szCs w:val="22"/>
              </w:rPr>
              <w:t>Full Name</w:t>
            </w:r>
          </w:p>
        </w:tc>
        <w:tc>
          <w:tcPr>
            <w:tcW w:w="2775" w:type="dxa"/>
            <w:shd w:val="clear" w:color="auto" w:fill="D9D9D9"/>
          </w:tcPr>
          <w:p w14:paraId="360BAB49" w14:textId="77777777" w:rsidR="00E45AF1" w:rsidRDefault="00F92793" w:rsidP="00F92793">
            <w:pPr>
              <w:spacing w:after="0"/>
              <w:ind w:left="0" w:hanging="2"/>
              <w:rPr>
                <w:sz w:val="22"/>
                <w:szCs w:val="22"/>
              </w:rPr>
            </w:pPr>
            <w:r>
              <w:rPr>
                <w:sz w:val="22"/>
                <w:szCs w:val="22"/>
              </w:rPr>
              <w:t>Gender</w:t>
            </w:r>
          </w:p>
        </w:tc>
      </w:tr>
      <w:tr w:rsidR="00E45AF1" w14:paraId="709BAB72" w14:textId="77777777">
        <w:trPr>
          <w:trHeight w:val="220"/>
        </w:trPr>
        <w:tc>
          <w:tcPr>
            <w:tcW w:w="6810" w:type="dxa"/>
            <w:gridSpan w:val="4"/>
          </w:tcPr>
          <w:p w14:paraId="1C42DEAC" w14:textId="77777777" w:rsidR="00E45AF1" w:rsidRDefault="00E45AF1" w:rsidP="00F92793">
            <w:pPr>
              <w:spacing w:after="0"/>
              <w:ind w:left="0" w:hanging="2"/>
              <w:rPr>
                <w:sz w:val="22"/>
                <w:szCs w:val="22"/>
              </w:rPr>
            </w:pPr>
          </w:p>
        </w:tc>
        <w:tc>
          <w:tcPr>
            <w:tcW w:w="2775" w:type="dxa"/>
          </w:tcPr>
          <w:p w14:paraId="4C653EFB" w14:textId="77777777" w:rsidR="00E45AF1" w:rsidRDefault="00F92793" w:rsidP="00F92793">
            <w:pPr>
              <w:spacing w:after="0"/>
              <w:ind w:left="0" w:hanging="2"/>
              <w:rPr>
                <w:sz w:val="22"/>
                <w:szCs w:val="22"/>
              </w:rPr>
            </w:pPr>
            <w:r>
              <w:rPr>
                <w:rFonts w:ascii="Arimo" w:eastAsia="Arimo" w:hAnsi="Arimo" w:cs="Arimo"/>
                <w:sz w:val="22"/>
                <w:szCs w:val="22"/>
              </w:rPr>
              <w:t>☐</w:t>
            </w:r>
            <w:r>
              <w:rPr>
                <w:sz w:val="22"/>
                <w:szCs w:val="22"/>
              </w:rPr>
              <w:t xml:space="preserve"> Man   </w:t>
            </w:r>
          </w:p>
          <w:p w14:paraId="632DFC7F" w14:textId="77777777" w:rsidR="00E45AF1" w:rsidRDefault="00F92793" w:rsidP="00F92793">
            <w:pPr>
              <w:spacing w:after="0"/>
              <w:ind w:left="0" w:hanging="2"/>
              <w:rPr>
                <w:sz w:val="22"/>
                <w:szCs w:val="22"/>
              </w:rPr>
            </w:pPr>
            <w:r>
              <w:rPr>
                <w:rFonts w:ascii="Arimo" w:eastAsia="Arimo" w:hAnsi="Arimo" w:cs="Arimo"/>
                <w:sz w:val="22"/>
                <w:szCs w:val="22"/>
              </w:rPr>
              <w:t>☐</w:t>
            </w:r>
            <w:r>
              <w:rPr>
                <w:sz w:val="22"/>
                <w:szCs w:val="22"/>
              </w:rPr>
              <w:t xml:space="preserve"> Woman</w:t>
            </w:r>
          </w:p>
          <w:p w14:paraId="763C81C1" w14:textId="77777777" w:rsidR="00E45AF1" w:rsidRDefault="00F92793" w:rsidP="00F92793">
            <w:pPr>
              <w:spacing w:after="0"/>
              <w:ind w:left="0" w:hanging="2"/>
              <w:rPr>
                <w:sz w:val="22"/>
                <w:szCs w:val="22"/>
              </w:rPr>
            </w:pPr>
            <w:r>
              <w:rPr>
                <w:rFonts w:ascii="Arimo" w:eastAsia="Arimo" w:hAnsi="Arimo" w:cs="Arimo"/>
                <w:sz w:val="22"/>
                <w:szCs w:val="22"/>
              </w:rPr>
              <w:t xml:space="preserve">☐ </w:t>
            </w:r>
            <w:r>
              <w:rPr>
                <w:sz w:val="22"/>
                <w:szCs w:val="22"/>
              </w:rPr>
              <w:t>Other Gender</w:t>
            </w:r>
          </w:p>
          <w:p w14:paraId="0A4ABF5B" w14:textId="77777777" w:rsidR="00E45AF1" w:rsidRDefault="00F92793" w:rsidP="00F92793">
            <w:pPr>
              <w:spacing w:after="0"/>
              <w:ind w:left="0" w:hanging="2"/>
              <w:rPr>
                <w:sz w:val="22"/>
                <w:szCs w:val="22"/>
              </w:rPr>
            </w:pPr>
            <w:r>
              <w:rPr>
                <w:rFonts w:ascii="Arimo" w:eastAsia="Arimo" w:hAnsi="Arimo" w:cs="Arimo"/>
                <w:sz w:val="22"/>
                <w:szCs w:val="22"/>
              </w:rPr>
              <w:t xml:space="preserve">☐ </w:t>
            </w:r>
            <w:r>
              <w:rPr>
                <w:sz w:val="22"/>
                <w:szCs w:val="22"/>
              </w:rPr>
              <w:t>Prefer Not to Respond</w:t>
            </w:r>
          </w:p>
        </w:tc>
      </w:tr>
      <w:tr w:rsidR="00E45AF1" w14:paraId="56949B25" w14:textId="77777777">
        <w:tc>
          <w:tcPr>
            <w:tcW w:w="9585" w:type="dxa"/>
            <w:gridSpan w:val="5"/>
            <w:shd w:val="clear" w:color="auto" w:fill="D9D9D9"/>
          </w:tcPr>
          <w:p w14:paraId="1F0D26C2" w14:textId="77777777" w:rsidR="00E45AF1" w:rsidRDefault="00F92793" w:rsidP="00F92793">
            <w:pPr>
              <w:spacing w:after="0"/>
              <w:ind w:left="0" w:hanging="2"/>
              <w:rPr>
                <w:sz w:val="22"/>
                <w:szCs w:val="22"/>
              </w:rPr>
            </w:pPr>
            <w:r>
              <w:rPr>
                <w:sz w:val="22"/>
                <w:szCs w:val="22"/>
              </w:rPr>
              <w:t>Home Address</w:t>
            </w:r>
          </w:p>
        </w:tc>
      </w:tr>
      <w:tr w:rsidR="00E45AF1" w14:paraId="032B90F6" w14:textId="77777777">
        <w:trPr>
          <w:trHeight w:val="360"/>
        </w:trPr>
        <w:tc>
          <w:tcPr>
            <w:tcW w:w="9585" w:type="dxa"/>
            <w:gridSpan w:val="5"/>
          </w:tcPr>
          <w:p w14:paraId="1E10BCE6" w14:textId="77777777" w:rsidR="00E45AF1" w:rsidRDefault="00E45AF1" w:rsidP="00F92793">
            <w:pPr>
              <w:spacing w:after="0"/>
              <w:ind w:left="0" w:hanging="2"/>
              <w:rPr>
                <w:sz w:val="22"/>
                <w:szCs w:val="22"/>
              </w:rPr>
            </w:pPr>
          </w:p>
        </w:tc>
      </w:tr>
      <w:tr w:rsidR="00E45AF1" w14:paraId="401D5158" w14:textId="77777777">
        <w:tc>
          <w:tcPr>
            <w:tcW w:w="2872" w:type="dxa"/>
            <w:shd w:val="clear" w:color="auto" w:fill="D9D9D9"/>
          </w:tcPr>
          <w:p w14:paraId="3964D2D5" w14:textId="77777777" w:rsidR="00E45AF1" w:rsidRDefault="00F92793" w:rsidP="00F92793">
            <w:pPr>
              <w:spacing w:after="0"/>
              <w:ind w:left="0" w:hanging="2"/>
              <w:rPr>
                <w:sz w:val="22"/>
                <w:szCs w:val="22"/>
              </w:rPr>
            </w:pPr>
            <w:r>
              <w:rPr>
                <w:sz w:val="22"/>
                <w:szCs w:val="22"/>
              </w:rPr>
              <w:t>City</w:t>
            </w:r>
          </w:p>
        </w:tc>
        <w:tc>
          <w:tcPr>
            <w:tcW w:w="958" w:type="dxa"/>
            <w:shd w:val="clear" w:color="auto" w:fill="D9D9D9"/>
          </w:tcPr>
          <w:p w14:paraId="6BF90853" w14:textId="77777777" w:rsidR="00E45AF1" w:rsidRDefault="00F92793" w:rsidP="00F92793">
            <w:pPr>
              <w:spacing w:after="0"/>
              <w:ind w:left="0" w:hanging="2"/>
              <w:rPr>
                <w:sz w:val="22"/>
                <w:szCs w:val="22"/>
              </w:rPr>
            </w:pPr>
            <w:r>
              <w:rPr>
                <w:sz w:val="22"/>
                <w:szCs w:val="22"/>
              </w:rPr>
              <w:t>State</w:t>
            </w:r>
          </w:p>
        </w:tc>
        <w:tc>
          <w:tcPr>
            <w:tcW w:w="1915" w:type="dxa"/>
            <w:shd w:val="clear" w:color="auto" w:fill="D9D9D9"/>
          </w:tcPr>
          <w:p w14:paraId="4BC14BEB" w14:textId="77777777" w:rsidR="00E45AF1" w:rsidRDefault="00F92793" w:rsidP="00F92793">
            <w:pPr>
              <w:spacing w:after="0"/>
              <w:ind w:left="0" w:hanging="2"/>
              <w:rPr>
                <w:sz w:val="22"/>
                <w:szCs w:val="22"/>
              </w:rPr>
            </w:pPr>
            <w:r>
              <w:rPr>
                <w:sz w:val="22"/>
                <w:szCs w:val="22"/>
              </w:rPr>
              <w:t>Postal Code</w:t>
            </w:r>
          </w:p>
        </w:tc>
        <w:tc>
          <w:tcPr>
            <w:tcW w:w="3840" w:type="dxa"/>
            <w:gridSpan w:val="2"/>
            <w:shd w:val="clear" w:color="auto" w:fill="D9D9D9"/>
          </w:tcPr>
          <w:p w14:paraId="518A4246" w14:textId="77777777" w:rsidR="00E45AF1" w:rsidRDefault="00F92793" w:rsidP="00F92793">
            <w:pPr>
              <w:spacing w:after="0"/>
              <w:ind w:left="0" w:hanging="2"/>
              <w:rPr>
                <w:sz w:val="22"/>
                <w:szCs w:val="22"/>
              </w:rPr>
            </w:pPr>
            <w:r>
              <w:rPr>
                <w:sz w:val="22"/>
                <w:szCs w:val="22"/>
              </w:rPr>
              <w:t>Cell Phone</w:t>
            </w:r>
          </w:p>
        </w:tc>
      </w:tr>
      <w:tr w:rsidR="00E45AF1" w14:paraId="4A7B20CA" w14:textId="77777777">
        <w:trPr>
          <w:trHeight w:val="340"/>
        </w:trPr>
        <w:tc>
          <w:tcPr>
            <w:tcW w:w="2872" w:type="dxa"/>
          </w:tcPr>
          <w:p w14:paraId="3FC6759C" w14:textId="77777777" w:rsidR="00E45AF1" w:rsidRDefault="00E45AF1" w:rsidP="00F92793">
            <w:pPr>
              <w:spacing w:after="0"/>
              <w:ind w:left="0" w:hanging="2"/>
              <w:rPr>
                <w:sz w:val="22"/>
                <w:szCs w:val="22"/>
              </w:rPr>
            </w:pPr>
          </w:p>
        </w:tc>
        <w:tc>
          <w:tcPr>
            <w:tcW w:w="958" w:type="dxa"/>
          </w:tcPr>
          <w:p w14:paraId="3B9AB6F1" w14:textId="77777777" w:rsidR="00E45AF1" w:rsidRDefault="00E45AF1" w:rsidP="00F92793">
            <w:pPr>
              <w:spacing w:after="0"/>
              <w:ind w:left="0" w:hanging="2"/>
              <w:rPr>
                <w:sz w:val="22"/>
                <w:szCs w:val="22"/>
              </w:rPr>
            </w:pPr>
          </w:p>
        </w:tc>
        <w:tc>
          <w:tcPr>
            <w:tcW w:w="1915" w:type="dxa"/>
          </w:tcPr>
          <w:p w14:paraId="39690A27" w14:textId="77777777" w:rsidR="00E45AF1" w:rsidRDefault="00E45AF1" w:rsidP="00F92793">
            <w:pPr>
              <w:spacing w:after="0"/>
              <w:ind w:left="0" w:hanging="2"/>
              <w:rPr>
                <w:sz w:val="22"/>
                <w:szCs w:val="22"/>
              </w:rPr>
            </w:pPr>
          </w:p>
        </w:tc>
        <w:tc>
          <w:tcPr>
            <w:tcW w:w="3840" w:type="dxa"/>
            <w:gridSpan w:val="2"/>
          </w:tcPr>
          <w:p w14:paraId="0DB74267" w14:textId="77777777" w:rsidR="00E45AF1" w:rsidRDefault="00E45AF1" w:rsidP="00F92793">
            <w:pPr>
              <w:spacing w:after="0"/>
              <w:ind w:left="0" w:hanging="2"/>
              <w:rPr>
                <w:sz w:val="22"/>
                <w:szCs w:val="22"/>
              </w:rPr>
            </w:pPr>
          </w:p>
        </w:tc>
      </w:tr>
      <w:tr w:rsidR="00E45AF1" w14:paraId="3166FEB1" w14:textId="77777777">
        <w:tc>
          <w:tcPr>
            <w:tcW w:w="5745" w:type="dxa"/>
            <w:gridSpan w:val="3"/>
            <w:shd w:val="clear" w:color="auto" w:fill="D9D9D9"/>
          </w:tcPr>
          <w:p w14:paraId="70A5C823" w14:textId="77777777" w:rsidR="00E45AF1" w:rsidRDefault="00F92793" w:rsidP="00F92793">
            <w:pPr>
              <w:spacing w:after="0"/>
              <w:ind w:left="0" w:hanging="2"/>
              <w:rPr>
                <w:sz w:val="22"/>
                <w:szCs w:val="22"/>
              </w:rPr>
            </w:pPr>
            <w:r>
              <w:rPr>
                <w:sz w:val="22"/>
                <w:szCs w:val="22"/>
              </w:rPr>
              <w:t>Email</w:t>
            </w:r>
          </w:p>
        </w:tc>
        <w:tc>
          <w:tcPr>
            <w:tcW w:w="3840" w:type="dxa"/>
            <w:gridSpan w:val="2"/>
            <w:shd w:val="clear" w:color="auto" w:fill="D9D9D9"/>
          </w:tcPr>
          <w:p w14:paraId="22FBCFFE" w14:textId="77777777" w:rsidR="00E45AF1" w:rsidRDefault="00F92793" w:rsidP="00F92793">
            <w:pPr>
              <w:spacing w:after="0"/>
              <w:ind w:left="0" w:hanging="2"/>
              <w:rPr>
                <w:sz w:val="22"/>
                <w:szCs w:val="22"/>
              </w:rPr>
            </w:pPr>
            <w:r>
              <w:rPr>
                <w:sz w:val="22"/>
                <w:szCs w:val="22"/>
              </w:rPr>
              <w:t>Date of Birth</w:t>
            </w:r>
          </w:p>
        </w:tc>
      </w:tr>
      <w:tr w:rsidR="00E45AF1" w14:paraId="7BCF42D7" w14:textId="77777777">
        <w:trPr>
          <w:trHeight w:val="340"/>
        </w:trPr>
        <w:tc>
          <w:tcPr>
            <w:tcW w:w="5745" w:type="dxa"/>
            <w:gridSpan w:val="3"/>
          </w:tcPr>
          <w:p w14:paraId="5745A7B6" w14:textId="77777777" w:rsidR="00E45AF1" w:rsidRDefault="00E45AF1" w:rsidP="00F92793">
            <w:pPr>
              <w:spacing w:after="0"/>
              <w:ind w:left="0" w:hanging="2"/>
              <w:rPr>
                <w:sz w:val="22"/>
                <w:szCs w:val="22"/>
              </w:rPr>
            </w:pPr>
          </w:p>
        </w:tc>
        <w:tc>
          <w:tcPr>
            <w:tcW w:w="3840" w:type="dxa"/>
            <w:gridSpan w:val="2"/>
          </w:tcPr>
          <w:p w14:paraId="263FE209" w14:textId="77777777" w:rsidR="00E45AF1" w:rsidRDefault="00E45AF1" w:rsidP="00F92793">
            <w:pPr>
              <w:spacing w:after="0"/>
              <w:ind w:left="0" w:hanging="2"/>
              <w:rPr>
                <w:sz w:val="22"/>
                <w:szCs w:val="22"/>
              </w:rPr>
            </w:pPr>
          </w:p>
        </w:tc>
      </w:tr>
      <w:tr w:rsidR="00E45AF1" w14:paraId="27BB18EA" w14:textId="77777777">
        <w:tc>
          <w:tcPr>
            <w:tcW w:w="9585" w:type="dxa"/>
            <w:gridSpan w:val="5"/>
            <w:shd w:val="clear" w:color="auto" w:fill="D9D9D9"/>
          </w:tcPr>
          <w:p w14:paraId="59442E8F" w14:textId="77777777" w:rsidR="00E45AF1" w:rsidRDefault="00F92793" w:rsidP="00F92793">
            <w:pPr>
              <w:spacing w:after="0"/>
              <w:ind w:left="0" w:hanging="2"/>
              <w:rPr>
                <w:sz w:val="22"/>
                <w:szCs w:val="22"/>
              </w:rPr>
            </w:pPr>
            <w:r>
              <w:rPr>
                <w:sz w:val="22"/>
                <w:szCs w:val="22"/>
              </w:rPr>
              <w:t>Race/Ethnicity (Please check all that apply.)</w:t>
            </w:r>
          </w:p>
        </w:tc>
      </w:tr>
      <w:tr w:rsidR="00E45AF1" w14:paraId="028169F3" w14:textId="77777777">
        <w:tc>
          <w:tcPr>
            <w:tcW w:w="9585" w:type="dxa"/>
            <w:gridSpan w:val="5"/>
          </w:tcPr>
          <w:p w14:paraId="4FB7913D" w14:textId="77777777" w:rsidR="00E45AF1" w:rsidRDefault="00F92793" w:rsidP="00F92793">
            <w:pPr>
              <w:spacing w:after="0"/>
              <w:ind w:left="0" w:hanging="2"/>
              <w:rPr>
                <w:sz w:val="22"/>
                <w:szCs w:val="22"/>
              </w:rPr>
            </w:pPr>
            <w:r>
              <w:rPr>
                <w:rFonts w:ascii="Arimo" w:eastAsia="Arimo" w:hAnsi="Arimo" w:cs="Arimo"/>
                <w:sz w:val="22"/>
                <w:szCs w:val="22"/>
              </w:rPr>
              <w:t>☐</w:t>
            </w:r>
            <w:r>
              <w:rPr>
                <w:sz w:val="22"/>
                <w:szCs w:val="22"/>
              </w:rPr>
              <w:t xml:space="preserve"> American Indian or Alaska Native          </w:t>
            </w:r>
            <w:r>
              <w:rPr>
                <w:rFonts w:ascii="Arimo" w:eastAsia="Arimo" w:hAnsi="Arimo" w:cs="Arimo"/>
                <w:sz w:val="22"/>
                <w:szCs w:val="22"/>
              </w:rPr>
              <w:t>☐</w:t>
            </w:r>
            <w:r>
              <w:rPr>
                <w:sz w:val="22"/>
                <w:szCs w:val="22"/>
              </w:rPr>
              <w:t xml:space="preserve"> AsianAmerican/Pacific Islander          </w:t>
            </w:r>
            <w:r>
              <w:rPr>
                <w:rFonts w:ascii="Arimo" w:eastAsia="Arimo" w:hAnsi="Arimo" w:cs="Arimo"/>
                <w:sz w:val="22"/>
                <w:szCs w:val="22"/>
              </w:rPr>
              <w:t>☐</w:t>
            </w:r>
            <w:r>
              <w:rPr>
                <w:sz w:val="22"/>
                <w:szCs w:val="22"/>
              </w:rPr>
              <w:t xml:space="preserve"> Black or African American      </w:t>
            </w:r>
            <w:r>
              <w:rPr>
                <w:rFonts w:ascii="Arimo" w:eastAsia="Arimo" w:hAnsi="Arimo" w:cs="Arimo"/>
                <w:sz w:val="22"/>
                <w:szCs w:val="22"/>
              </w:rPr>
              <w:t>☐</w:t>
            </w:r>
            <w:r>
              <w:rPr>
                <w:sz w:val="22"/>
                <w:szCs w:val="22"/>
              </w:rPr>
              <w:t xml:space="preserve"> Hispanic/Latinx             </w:t>
            </w:r>
            <w:r>
              <w:rPr>
                <w:rFonts w:ascii="Arimo" w:eastAsia="Arimo" w:hAnsi="Arimo" w:cs="Arimo"/>
                <w:sz w:val="22"/>
                <w:szCs w:val="22"/>
              </w:rPr>
              <w:t>☐</w:t>
            </w:r>
            <w:r>
              <w:rPr>
                <w:sz w:val="22"/>
                <w:szCs w:val="22"/>
              </w:rPr>
              <w:t xml:space="preserve">   Middle Eastern     </w:t>
            </w:r>
            <w:r>
              <w:rPr>
                <w:rFonts w:ascii="Arimo" w:eastAsia="Arimo" w:hAnsi="Arimo" w:cs="Arimo"/>
                <w:sz w:val="22"/>
                <w:szCs w:val="22"/>
              </w:rPr>
              <w:t>☐</w:t>
            </w:r>
            <w:r>
              <w:rPr>
                <w:sz w:val="22"/>
                <w:szCs w:val="22"/>
              </w:rPr>
              <w:t xml:space="preserve">   White            </w:t>
            </w:r>
          </w:p>
          <w:p w14:paraId="504BAEE5" w14:textId="77777777" w:rsidR="00E45AF1" w:rsidRDefault="00F92793" w:rsidP="00F92793">
            <w:pPr>
              <w:spacing w:after="0"/>
              <w:ind w:left="0" w:hanging="2"/>
              <w:rPr>
                <w:sz w:val="22"/>
                <w:szCs w:val="22"/>
              </w:rPr>
            </w:pPr>
            <w:r>
              <w:rPr>
                <w:sz w:val="22"/>
                <w:szCs w:val="22"/>
              </w:rPr>
              <w:t xml:space="preserve"> </w:t>
            </w:r>
            <w:r>
              <w:rPr>
                <w:rFonts w:ascii="Arimo" w:eastAsia="Arimo" w:hAnsi="Arimo" w:cs="Arimo"/>
                <w:sz w:val="22"/>
                <w:szCs w:val="22"/>
              </w:rPr>
              <w:t>☐</w:t>
            </w:r>
            <w:r>
              <w:rPr>
                <w:sz w:val="22"/>
                <w:szCs w:val="22"/>
              </w:rPr>
              <w:t xml:space="preserve"> Other Race/Ethnicity: _______________________________________________________</w:t>
            </w:r>
          </w:p>
        </w:tc>
      </w:tr>
    </w:tbl>
    <w:p w14:paraId="39CA5230" w14:textId="77777777" w:rsidR="00E45AF1" w:rsidRDefault="00E45AF1" w:rsidP="00F92793">
      <w:pPr>
        <w:spacing w:after="0"/>
        <w:ind w:left="0" w:hanging="2"/>
      </w:pPr>
    </w:p>
    <w:p w14:paraId="21BFDD26" w14:textId="77777777" w:rsidR="00E45AF1" w:rsidRDefault="00F92793" w:rsidP="00F92793">
      <w:pPr>
        <w:spacing w:after="0"/>
        <w:ind w:left="0" w:hanging="2"/>
        <w:rPr>
          <w:sz w:val="22"/>
          <w:szCs w:val="22"/>
          <w:u w:val="single"/>
        </w:rPr>
      </w:pPr>
      <w:r>
        <w:rPr>
          <w:b/>
          <w:sz w:val="22"/>
          <w:szCs w:val="22"/>
          <w:u w:val="single"/>
        </w:rPr>
        <w:t>Academic Information</w:t>
      </w:r>
    </w:p>
    <w:p w14:paraId="5893BFE3" w14:textId="77777777" w:rsidR="00E45AF1" w:rsidRDefault="00E45AF1" w:rsidP="00F92793">
      <w:pPr>
        <w:spacing w:after="0"/>
        <w:ind w:left="0" w:hanging="2"/>
        <w:rPr>
          <w:sz w:val="16"/>
          <w:szCs w:val="16"/>
          <w:u w:val="single"/>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332"/>
        <w:gridCol w:w="1916"/>
      </w:tblGrid>
      <w:tr w:rsidR="00E45AF1" w14:paraId="04E098D4" w14:textId="77777777">
        <w:tc>
          <w:tcPr>
            <w:tcW w:w="1728" w:type="dxa"/>
            <w:shd w:val="clear" w:color="auto" w:fill="D9D9D9"/>
          </w:tcPr>
          <w:p w14:paraId="37355370" w14:textId="77777777" w:rsidR="00E45AF1" w:rsidRDefault="00F92793" w:rsidP="00F92793">
            <w:pPr>
              <w:spacing w:after="0"/>
              <w:ind w:left="0" w:hanging="2"/>
              <w:rPr>
                <w:sz w:val="22"/>
                <w:szCs w:val="22"/>
              </w:rPr>
            </w:pPr>
            <w:r>
              <w:rPr>
                <w:sz w:val="22"/>
                <w:szCs w:val="22"/>
              </w:rPr>
              <w:t>Type of School</w:t>
            </w:r>
          </w:p>
        </w:tc>
        <w:tc>
          <w:tcPr>
            <w:tcW w:w="3600" w:type="dxa"/>
            <w:shd w:val="clear" w:color="auto" w:fill="D9D9D9"/>
          </w:tcPr>
          <w:p w14:paraId="13CEBFB7" w14:textId="77777777" w:rsidR="00E45AF1" w:rsidRDefault="00F92793" w:rsidP="00F92793">
            <w:pPr>
              <w:spacing w:after="0"/>
              <w:ind w:left="0" w:hanging="2"/>
              <w:rPr>
                <w:sz w:val="22"/>
                <w:szCs w:val="22"/>
              </w:rPr>
            </w:pPr>
            <w:r>
              <w:rPr>
                <w:sz w:val="22"/>
                <w:szCs w:val="22"/>
              </w:rPr>
              <w:t>Name of School</w:t>
            </w:r>
          </w:p>
        </w:tc>
        <w:tc>
          <w:tcPr>
            <w:tcW w:w="2332" w:type="dxa"/>
            <w:shd w:val="clear" w:color="auto" w:fill="D9D9D9"/>
          </w:tcPr>
          <w:p w14:paraId="7D9D82A7" w14:textId="77777777" w:rsidR="00E45AF1" w:rsidRDefault="00F92793" w:rsidP="00F92793">
            <w:pPr>
              <w:spacing w:after="0"/>
              <w:ind w:left="0" w:hanging="2"/>
              <w:rPr>
                <w:sz w:val="22"/>
                <w:szCs w:val="22"/>
              </w:rPr>
            </w:pPr>
            <w:r>
              <w:rPr>
                <w:sz w:val="22"/>
                <w:szCs w:val="22"/>
              </w:rPr>
              <w:t>Years of Attendance</w:t>
            </w:r>
          </w:p>
        </w:tc>
        <w:tc>
          <w:tcPr>
            <w:tcW w:w="1916" w:type="dxa"/>
            <w:shd w:val="clear" w:color="auto" w:fill="D9D9D9"/>
          </w:tcPr>
          <w:p w14:paraId="1EAA4332" w14:textId="77777777" w:rsidR="00E45AF1" w:rsidRDefault="00F92793" w:rsidP="00F92793">
            <w:pPr>
              <w:spacing w:after="0"/>
              <w:ind w:left="0" w:hanging="2"/>
              <w:rPr>
                <w:sz w:val="22"/>
                <w:szCs w:val="22"/>
              </w:rPr>
            </w:pPr>
            <w:r>
              <w:rPr>
                <w:sz w:val="22"/>
                <w:szCs w:val="22"/>
              </w:rPr>
              <w:t>Major or Degree</w:t>
            </w:r>
          </w:p>
        </w:tc>
      </w:tr>
      <w:tr w:rsidR="00E45AF1" w14:paraId="5F5358B3" w14:textId="77777777">
        <w:trPr>
          <w:trHeight w:val="260"/>
        </w:trPr>
        <w:tc>
          <w:tcPr>
            <w:tcW w:w="1728" w:type="dxa"/>
            <w:vAlign w:val="center"/>
          </w:tcPr>
          <w:p w14:paraId="3753B151" w14:textId="77777777" w:rsidR="00E45AF1" w:rsidRDefault="00F92793" w:rsidP="00F92793">
            <w:pPr>
              <w:spacing w:after="0"/>
              <w:ind w:left="0" w:hanging="2"/>
              <w:rPr>
                <w:sz w:val="22"/>
                <w:szCs w:val="22"/>
              </w:rPr>
            </w:pPr>
            <w:r>
              <w:rPr>
                <w:sz w:val="22"/>
                <w:szCs w:val="22"/>
              </w:rPr>
              <w:t>High School</w:t>
            </w:r>
          </w:p>
        </w:tc>
        <w:tc>
          <w:tcPr>
            <w:tcW w:w="3600" w:type="dxa"/>
            <w:vAlign w:val="center"/>
          </w:tcPr>
          <w:p w14:paraId="20C64206" w14:textId="77777777" w:rsidR="00E45AF1" w:rsidRDefault="00E45AF1" w:rsidP="00F92793">
            <w:pPr>
              <w:spacing w:after="0"/>
              <w:ind w:left="0" w:hanging="2"/>
              <w:rPr>
                <w:sz w:val="22"/>
                <w:szCs w:val="22"/>
              </w:rPr>
            </w:pPr>
          </w:p>
        </w:tc>
        <w:tc>
          <w:tcPr>
            <w:tcW w:w="2332" w:type="dxa"/>
            <w:vAlign w:val="center"/>
          </w:tcPr>
          <w:p w14:paraId="70DFB299" w14:textId="77777777" w:rsidR="00E45AF1" w:rsidRDefault="00E45AF1" w:rsidP="00F92793">
            <w:pPr>
              <w:spacing w:after="0"/>
              <w:ind w:left="0" w:hanging="2"/>
              <w:rPr>
                <w:sz w:val="22"/>
                <w:szCs w:val="22"/>
              </w:rPr>
            </w:pPr>
          </w:p>
        </w:tc>
        <w:tc>
          <w:tcPr>
            <w:tcW w:w="1916" w:type="dxa"/>
            <w:shd w:val="clear" w:color="auto" w:fill="000000"/>
            <w:vAlign w:val="center"/>
          </w:tcPr>
          <w:p w14:paraId="50D3904A" w14:textId="77777777" w:rsidR="00E45AF1" w:rsidRDefault="00E45AF1" w:rsidP="00F92793">
            <w:pPr>
              <w:spacing w:after="0"/>
              <w:ind w:left="0" w:hanging="2"/>
              <w:rPr>
                <w:sz w:val="22"/>
                <w:szCs w:val="22"/>
              </w:rPr>
            </w:pPr>
          </w:p>
        </w:tc>
      </w:tr>
      <w:tr w:rsidR="00E45AF1" w14:paraId="37885E56" w14:textId="77777777">
        <w:trPr>
          <w:trHeight w:val="260"/>
        </w:trPr>
        <w:tc>
          <w:tcPr>
            <w:tcW w:w="1728" w:type="dxa"/>
            <w:vAlign w:val="center"/>
          </w:tcPr>
          <w:p w14:paraId="1B7EA17F" w14:textId="77777777" w:rsidR="00E45AF1" w:rsidRDefault="00E45AF1" w:rsidP="00F92793">
            <w:pPr>
              <w:spacing w:after="0"/>
              <w:ind w:left="0" w:hanging="2"/>
              <w:rPr>
                <w:sz w:val="22"/>
                <w:szCs w:val="22"/>
              </w:rPr>
            </w:pPr>
          </w:p>
        </w:tc>
        <w:tc>
          <w:tcPr>
            <w:tcW w:w="3600" w:type="dxa"/>
            <w:vAlign w:val="center"/>
          </w:tcPr>
          <w:p w14:paraId="64065023" w14:textId="77777777" w:rsidR="00E45AF1" w:rsidRDefault="00E45AF1" w:rsidP="00F92793">
            <w:pPr>
              <w:spacing w:after="0"/>
              <w:ind w:left="0" w:hanging="2"/>
              <w:rPr>
                <w:sz w:val="22"/>
                <w:szCs w:val="22"/>
              </w:rPr>
            </w:pPr>
          </w:p>
        </w:tc>
        <w:tc>
          <w:tcPr>
            <w:tcW w:w="2332" w:type="dxa"/>
            <w:vAlign w:val="center"/>
          </w:tcPr>
          <w:p w14:paraId="613D4819" w14:textId="77777777" w:rsidR="00E45AF1" w:rsidRDefault="00E45AF1" w:rsidP="00F92793">
            <w:pPr>
              <w:spacing w:after="0"/>
              <w:ind w:left="0" w:hanging="2"/>
              <w:rPr>
                <w:sz w:val="22"/>
                <w:szCs w:val="22"/>
              </w:rPr>
            </w:pPr>
          </w:p>
        </w:tc>
        <w:tc>
          <w:tcPr>
            <w:tcW w:w="1916" w:type="dxa"/>
            <w:shd w:val="clear" w:color="auto" w:fill="000000"/>
            <w:vAlign w:val="center"/>
          </w:tcPr>
          <w:p w14:paraId="0703CAD1" w14:textId="77777777" w:rsidR="00E45AF1" w:rsidRDefault="00E45AF1" w:rsidP="00F92793">
            <w:pPr>
              <w:spacing w:after="0"/>
              <w:ind w:left="0" w:hanging="2"/>
              <w:rPr>
                <w:sz w:val="22"/>
                <w:szCs w:val="22"/>
              </w:rPr>
            </w:pPr>
          </w:p>
        </w:tc>
      </w:tr>
      <w:tr w:rsidR="00E45AF1" w14:paraId="293FB3D5" w14:textId="77777777">
        <w:trPr>
          <w:trHeight w:val="260"/>
        </w:trPr>
        <w:tc>
          <w:tcPr>
            <w:tcW w:w="1728" w:type="dxa"/>
            <w:vAlign w:val="center"/>
          </w:tcPr>
          <w:p w14:paraId="0597DBBE" w14:textId="77777777" w:rsidR="00E45AF1" w:rsidRDefault="00F92793" w:rsidP="00F92793">
            <w:pPr>
              <w:spacing w:after="0"/>
              <w:ind w:left="0" w:hanging="2"/>
              <w:rPr>
                <w:sz w:val="22"/>
                <w:szCs w:val="22"/>
              </w:rPr>
            </w:pPr>
            <w:r>
              <w:rPr>
                <w:sz w:val="22"/>
                <w:szCs w:val="22"/>
              </w:rPr>
              <w:t>College</w:t>
            </w:r>
          </w:p>
        </w:tc>
        <w:tc>
          <w:tcPr>
            <w:tcW w:w="3600" w:type="dxa"/>
            <w:vAlign w:val="center"/>
          </w:tcPr>
          <w:p w14:paraId="2DD5BAFA" w14:textId="77777777" w:rsidR="00E45AF1" w:rsidRDefault="00E45AF1" w:rsidP="00F92793">
            <w:pPr>
              <w:spacing w:after="0"/>
              <w:ind w:left="0" w:hanging="2"/>
              <w:rPr>
                <w:sz w:val="22"/>
                <w:szCs w:val="22"/>
              </w:rPr>
            </w:pPr>
          </w:p>
        </w:tc>
        <w:tc>
          <w:tcPr>
            <w:tcW w:w="2332" w:type="dxa"/>
            <w:vAlign w:val="center"/>
          </w:tcPr>
          <w:p w14:paraId="7B72D013" w14:textId="77777777" w:rsidR="00E45AF1" w:rsidRDefault="00E45AF1" w:rsidP="00F92793">
            <w:pPr>
              <w:spacing w:after="0"/>
              <w:ind w:left="0" w:hanging="2"/>
              <w:rPr>
                <w:sz w:val="22"/>
                <w:szCs w:val="22"/>
              </w:rPr>
            </w:pPr>
          </w:p>
        </w:tc>
        <w:tc>
          <w:tcPr>
            <w:tcW w:w="1916" w:type="dxa"/>
            <w:vAlign w:val="center"/>
          </w:tcPr>
          <w:p w14:paraId="7EA55F23" w14:textId="77777777" w:rsidR="00E45AF1" w:rsidRDefault="00E45AF1" w:rsidP="00F92793">
            <w:pPr>
              <w:spacing w:after="0"/>
              <w:ind w:left="0" w:hanging="2"/>
              <w:rPr>
                <w:sz w:val="22"/>
                <w:szCs w:val="22"/>
              </w:rPr>
            </w:pPr>
          </w:p>
        </w:tc>
      </w:tr>
      <w:tr w:rsidR="00E45AF1" w14:paraId="340CC486" w14:textId="77777777">
        <w:trPr>
          <w:trHeight w:val="260"/>
        </w:trPr>
        <w:tc>
          <w:tcPr>
            <w:tcW w:w="1728" w:type="dxa"/>
            <w:vAlign w:val="center"/>
          </w:tcPr>
          <w:p w14:paraId="0BE2BE6F" w14:textId="77777777" w:rsidR="00E45AF1" w:rsidRDefault="00E45AF1" w:rsidP="00F92793">
            <w:pPr>
              <w:spacing w:after="0"/>
              <w:ind w:left="0" w:hanging="2"/>
              <w:rPr>
                <w:sz w:val="22"/>
                <w:szCs w:val="22"/>
              </w:rPr>
            </w:pPr>
          </w:p>
        </w:tc>
        <w:tc>
          <w:tcPr>
            <w:tcW w:w="3600" w:type="dxa"/>
            <w:vAlign w:val="center"/>
          </w:tcPr>
          <w:p w14:paraId="14B069D1" w14:textId="77777777" w:rsidR="00E45AF1" w:rsidRDefault="00E45AF1" w:rsidP="00F92793">
            <w:pPr>
              <w:spacing w:after="0"/>
              <w:ind w:left="0" w:hanging="2"/>
              <w:rPr>
                <w:sz w:val="22"/>
                <w:szCs w:val="22"/>
              </w:rPr>
            </w:pPr>
          </w:p>
        </w:tc>
        <w:tc>
          <w:tcPr>
            <w:tcW w:w="2332" w:type="dxa"/>
            <w:vAlign w:val="center"/>
          </w:tcPr>
          <w:p w14:paraId="4ED820F6" w14:textId="77777777" w:rsidR="00E45AF1" w:rsidRDefault="00E45AF1" w:rsidP="00F92793">
            <w:pPr>
              <w:spacing w:after="0"/>
              <w:ind w:left="0" w:hanging="2"/>
              <w:rPr>
                <w:sz w:val="22"/>
                <w:szCs w:val="22"/>
              </w:rPr>
            </w:pPr>
          </w:p>
        </w:tc>
        <w:tc>
          <w:tcPr>
            <w:tcW w:w="1916" w:type="dxa"/>
            <w:vAlign w:val="center"/>
          </w:tcPr>
          <w:p w14:paraId="54755362" w14:textId="77777777" w:rsidR="00E45AF1" w:rsidRDefault="00E45AF1" w:rsidP="00F92793">
            <w:pPr>
              <w:spacing w:after="0"/>
              <w:ind w:left="0" w:hanging="2"/>
              <w:rPr>
                <w:sz w:val="22"/>
                <w:szCs w:val="22"/>
              </w:rPr>
            </w:pPr>
          </w:p>
        </w:tc>
      </w:tr>
      <w:tr w:rsidR="00E45AF1" w14:paraId="478A549E" w14:textId="77777777">
        <w:trPr>
          <w:trHeight w:val="260"/>
        </w:trPr>
        <w:tc>
          <w:tcPr>
            <w:tcW w:w="1728" w:type="dxa"/>
            <w:vAlign w:val="center"/>
          </w:tcPr>
          <w:p w14:paraId="68DC0E10" w14:textId="77777777" w:rsidR="00E45AF1" w:rsidRDefault="00F92793" w:rsidP="00F92793">
            <w:pPr>
              <w:spacing w:after="0"/>
              <w:ind w:left="0" w:hanging="2"/>
              <w:rPr>
                <w:sz w:val="22"/>
                <w:szCs w:val="22"/>
              </w:rPr>
            </w:pPr>
            <w:r>
              <w:rPr>
                <w:sz w:val="22"/>
                <w:szCs w:val="22"/>
              </w:rPr>
              <w:t>Professional</w:t>
            </w:r>
          </w:p>
        </w:tc>
        <w:tc>
          <w:tcPr>
            <w:tcW w:w="3600" w:type="dxa"/>
            <w:vAlign w:val="center"/>
          </w:tcPr>
          <w:p w14:paraId="5D145D4B" w14:textId="77777777" w:rsidR="00E45AF1" w:rsidRDefault="00E45AF1" w:rsidP="00F92793">
            <w:pPr>
              <w:spacing w:after="0"/>
              <w:ind w:left="0" w:hanging="2"/>
              <w:rPr>
                <w:sz w:val="22"/>
                <w:szCs w:val="22"/>
              </w:rPr>
            </w:pPr>
          </w:p>
        </w:tc>
        <w:tc>
          <w:tcPr>
            <w:tcW w:w="2332" w:type="dxa"/>
            <w:vAlign w:val="center"/>
          </w:tcPr>
          <w:p w14:paraId="714BEC25" w14:textId="77777777" w:rsidR="00E45AF1" w:rsidRDefault="00E45AF1" w:rsidP="00F92793">
            <w:pPr>
              <w:spacing w:after="0"/>
              <w:ind w:left="0" w:hanging="2"/>
              <w:rPr>
                <w:sz w:val="22"/>
                <w:szCs w:val="22"/>
              </w:rPr>
            </w:pPr>
          </w:p>
        </w:tc>
        <w:tc>
          <w:tcPr>
            <w:tcW w:w="1916" w:type="dxa"/>
            <w:vAlign w:val="center"/>
          </w:tcPr>
          <w:p w14:paraId="08AF48D9" w14:textId="77777777" w:rsidR="00E45AF1" w:rsidRDefault="00E45AF1" w:rsidP="00F92793">
            <w:pPr>
              <w:spacing w:after="0"/>
              <w:ind w:left="0" w:hanging="2"/>
              <w:rPr>
                <w:sz w:val="22"/>
                <w:szCs w:val="22"/>
              </w:rPr>
            </w:pPr>
          </w:p>
        </w:tc>
      </w:tr>
      <w:tr w:rsidR="00E45AF1" w14:paraId="1D925CBD" w14:textId="77777777">
        <w:trPr>
          <w:trHeight w:val="260"/>
        </w:trPr>
        <w:tc>
          <w:tcPr>
            <w:tcW w:w="1728" w:type="dxa"/>
            <w:vAlign w:val="center"/>
          </w:tcPr>
          <w:p w14:paraId="20DD1C8C" w14:textId="77777777" w:rsidR="00E45AF1" w:rsidRDefault="00E45AF1" w:rsidP="00F92793">
            <w:pPr>
              <w:spacing w:after="0"/>
              <w:ind w:left="0" w:hanging="2"/>
              <w:rPr>
                <w:sz w:val="22"/>
                <w:szCs w:val="22"/>
              </w:rPr>
            </w:pPr>
          </w:p>
        </w:tc>
        <w:tc>
          <w:tcPr>
            <w:tcW w:w="3600" w:type="dxa"/>
            <w:vAlign w:val="center"/>
          </w:tcPr>
          <w:p w14:paraId="5D9CF6F5" w14:textId="77777777" w:rsidR="00E45AF1" w:rsidRDefault="00E45AF1" w:rsidP="00F92793">
            <w:pPr>
              <w:spacing w:after="0"/>
              <w:ind w:left="0" w:hanging="2"/>
              <w:rPr>
                <w:sz w:val="22"/>
                <w:szCs w:val="22"/>
              </w:rPr>
            </w:pPr>
          </w:p>
        </w:tc>
        <w:tc>
          <w:tcPr>
            <w:tcW w:w="2332" w:type="dxa"/>
            <w:vAlign w:val="center"/>
          </w:tcPr>
          <w:p w14:paraId="69BAF582" w14:textId="77777777" w:rsidR="00E45AF1" w:rsidRDefault="00E45AF1" w:rsidP="00F92793">
            <w:pPr>
              <w:spacing w:after="0"/>
              <w:ind w:left="0" w:hanging="2"/>
              <w:rPr>
                <w:sz w:val="22"/>
                <w:szCs w:val="22"/>
              </w:rPr>
            </w:pPr>
          </w:p>
        </w:tc>
        <w:tc>
          <w:tcPr>
            <w:tcW w:w="1916" w:type="dxa"/>
            <w:vAlign w:val="center"/>
          </w:tcPr>
          <w:p w14:paraId="44697AA1" w14:textId="77777777" w:rsidR="00E45AF1" w:rsidRDefault="00E45AF1" w:rsidP="00F92793">
            <w:pPr>
              <w:spacing w:after="0"/>
              <w:ind w:left="0" w:hanging="2"/>
              <w:rPr>
                <w:sz w:val="22"/>
                <w:szCs w:val="22"/>
              </w:rPr>
            </w:pPr>
          </w:p>
        </w:tc>
      </w:tr>
    </w:tbl>
    <w:p w14:paraId="12FC87DE" w14:textId="77777777" w:rsidR="00E45AF1" w:rsidRDefault="00E45AF1" w:rsidP="00F92793">
      <w:pPr>
        <w:spacing w:after="0"/>
        <w:ind w:left="0" w:hanging="2"/>
      </w:pPr>
    </w:p>
    <w:p w14:paraId="7CF514E1" w14:textId="77777777" w:rsidR="00E45AF1" w:rsidRDefault="00F92793" w:rsidP="00F92793">
      <w:pPr>
        <w:spacing w:after="0"/>
        <w:ind w:left="0" w:hanging="2"/>
        <w:rPr>
          <w:sz w:val="22"/>
          <w:szCs w:val="22"/>
          <w:u w:val="single"/>
        </w:rPr>
      </w:pPr>
      <w:r>
        <w:rPr>
          <w:b/>
          <w:sz w:val="22"/>
          <w:szCs w:val="22"/>
          <w:u w:val="single"/>
        </w:rPr>
        <w:t>Employment Information</w:t>
      </w:r>
    </w:p>
    <w:p w14:paraId="612EF5A5" w14:textId="77777777" w:rsidR="00E45AF1" w:rsidRDefault="00E45AF1" w:rsidP="00F92793">
      <w:pPr>
        <w:spacing w:after="0"/>
        <w:ind w:left="0" w:hanging="2"/>
        <w:rPr>
          <w:sz w:val="16"/>
          <w:szCs w:val="16"/>
          <w:u w:val="single"/>
        </w:rPr>
      </w:pPr>
    </w:p>
    <w:tbl>
      <w:tblPr>
        <w:tblStyle w:val="a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3654"/>
        <w:gridCol w:w="2250"/>
      </w:tblGrid>
      <w:tr w:rsidR="00E45AF1" w14:paraId="44339AA9" w14:textId="77777777">
        <w:tc>
          <w:tcPr>
            <w:tcW w:w="3654" w:type="dxa"/>
            <w:shd w:val="clear" w:color="auto" w:fill="D9D9D9"/>
          </w:tcPr>
          <w:p w14:paraId="6192A929" w14:textId="77777777" w:rsidR="00E45AF1" w:rsidRDefault="00F92793" w:rsidP="00F92793">
            <w:pPr>
              <w:spacing w:after="0"/>
              <w:ind w:left="0" w:hanging="2"/>
              <w:rPr>
                <w:sz w:val="22"/>
                <w:szCs w:val="22"/>
              </w:rPr>
            </w:pPr>
            <w:r>
              <w:rPr>
                <w:sz w:val="22"/>
                <w:szCs w:val="22"/>
              </w:rPr>
              <w:t>Employer</w:t>
            </w:r>
          </w:p>
        </w:tc>
        <w:tc>
          <w:tcPr>
            <w:tcW w:w="3654" w:type="dxa"/>
            <w:shd w:val="clear" w:color="auto" w:fill="D9D9D9"/>
          </w:tcPr>
          <w:p w14:paraId="52706B27" w14:textId="77777777" w:rsidR="00E45AF1" w:rsidRDefault="00F92793" w:rsidP="00F92793">
            <w:pPr>
              <w:spacing w:after="0"/>
              <w:ind w:left="0" w:hanging="2"/>
              <w:rPr>
                <w:sz w:val="22"/>
                <w:szCs w:val="22"/>
              </w:rPr>
            </w:pPr>
            <w:r>
              <w:rPr>
                <w:sz w:val="22"/>
                <w:szCs w:val="22"/>
              </w:rPr>
              <w:t>Position</w:t>
            </w:r>
          </w:p>
        </w:tc>
        <w:tc>
          <w:tcPr>
            <w:tcW w:w="2250" w:type="dxa"/>
            <w:shd w:val="clear" w:color="auto" w:fill="D9D9D9"/>
          </w:tcPr>
          <w:p w14:paraId="3DCB882A" w14:textId="77777777" w:rsidR="00E45AF1" w:rsidRDefault="00F92793" w:rsidP="00F92793">
            <w:pPr>
              <w:spacing w:after="0"/>
              <w:ind w:left="0" w:hanging="2"/>
              <w:rPr>
                <w:sz w:val="22"/>
                <w:szCs w:val="22"/>
              </w:rPr>
            </w:pPr>
            <w:r>
              <w:rPr>
                <w:sz w:val="22"/>
                <w:szCs w:val="22"/>
              </w:rPr>
              <w:t>Employment Dates</w:t>
            </w:r>
          </w:p>
        </w:tc>
      </w:tr>
      <w:tr w:rsidR="00E45AF1" w14:paraId="4387D4E5" w14:textId="77777777">
        <w:tc>
          <w:tcPr>
            <w:tcW w:w="3654" w:type="dxa"/>
          </w:tcPr>
          <w:p w14:paraId="0AC11259" w14:textId="77777777" w:rsidR="00E45AF1" w:rsidRDefault="00E45AF1" w:rsidP="00F92793">
            <w:pPr>
              <w:spacing w:after="0"/>
              <w:ind w:left="0" w:hanging="2"/>
              <w:rPr>
                <w:sz w:val="22"/>
                <w:szCs w:val="22"/>
              </w:rPr>
            </w:pPr>
          </w:p>
        </w:tc>
        <w:tc>
          <w:tcPr>
            <w:tcW w:w="3654" w:type="dxa"/>
          </w:tcPr>
          <w:p w14:paraId="2BE9A8B7" w14:textId="77777777" w:rsidR="00E45AF1" w:rsidRDefault="00F92793" w:rsidP="00F92793">
            <w:pPr>
              <w:tabs>
                <w:tab w:val="left" w:pos="1000"/>
              </w:tabs>
              <w:spacing w:after="0"/>
              <w:ind w:left="0" w:hanging="2"/>
              <w:rPr>
                <w:sz w:val="22"/>
                <w:szCs w:val="22"/>
              </w:rPr>
            </w:pPr>
            <w:r>
              <w:rPr>
                <w:sz w:val="22"/>
                <w:szCs w:val="22"/>
              </w:rPr>
              <w:tab/>
            </w:r>
          </w:p>
        </w:tc>
        <w:tc>
          <w:tcPr>
            <w:tcW w:w="2250" w:type="dxa"/>
          </w:tcPr>
          <w:p w14:paraId="3DFA39CA" w14:textId="77777777" w:rsidR="00E45AF1" w:rsidRDefault="00E45AF1" w:rsidP="00F92793">
            <w:pPr>
              <w:spacing w:after="0"/>
              <w:ind w:left="0" w:hanging="2"/>
              <w:rPr>
                <w:sz w:val="22"/>
                <w:szCs w:val="22"/>
              </w:rPr>
            </w:pPr>
          </w:p>
        </w:tc>
      </w:tr>
      <w:tr w:rsidR="00E45AF1" w14:paraId="1FE312A2" w14:textId="77777777">
        <w:tc>
          <w:tcPr>
            <w:tcW w:w="3654" w:type="dxa"/>
          </w:tcPr>
          <w:p w14:paraId="4CFF3F37" w14:textId="77777777" w:rsidR="00E45AF1" w:rsidRDefault="00E45AF1" w:rsidP="00F92793">
            <w:pPr>
              <w:spacing w:after="0"/>
              <w:ind w:left="0" w:hanging="2"/>
              <w:rPr>
                <w:sz w:val="22"/>
                <w:szCs w:val="22"/>
              </w:rPr>
            </w:pPr>
          </w:p>
        </w:tc>
        <w:tc>
          <w:tcPr>
            <w:tcW w:w="3654" w:type="dxa"/>
          </w:tcPr>
          <w:p w14:paraId="7728FBA4" w14:textId="77777777" w:rsidR="00E45AF1" w:rsidRDefault="00E45AF1" w:rsidP="00F92793">
            <w:pPr>
              <w:tabs>
                <w:tab w:val="left" w:pos="1000"/>
              </w:tabs>
              <w:spacing w:after="0"/>
              <w:ind w:left="0" w:hanging="2"/>
              <w:rPr>
                <w:sz w:val="22"/>
                <w:szCs w:val="22"/>
              </w:rPr>
            </w:pPr>
          </w:p>
        </w:tc>
        <w:tc>
          <w:tcPr>
            <w:tcW w:w="2250" w:type="dxa"/>
          </w:tcPr>
          <w:p w14:paraId="7A4ABA89" w14:textId="77777777" w:rsidR="00E45AF1" w:rsidRDefault="00E45AF1" w:rsidP="00F92793">
            <w:pPr>
              <w:spacing w:after="0"/>
              <w:ind w:left="0" w:hanging="2"/>
              <w:rPr>
                <w:sz w:val="22"/>
                <w:szCs w:val="22"/>
              </w:rPr>
            </w:pPr>
          </w:p>
        </w:tc>
      </w:tr>
      <w:tr w:rsidR="00E45AF1" w14:paraId="15899007" w14:textId="77777777">
        <w:tc>
          <w:tcPr>
            <w:tcW w:w="3654" w:type="dxa"/>
          </w:tcPr>
          <w:p w14:paraId="654E83E0" w14:textId="77777777" w:rsidR="00E45AF1" w:rsidRDefault="00E45AF1" w:rsidP="00F92793">
            <w:pPr>
              <w:spacing w:after="0"/>
              <w:ind w:left="0" w:hanging="2"/>
              <w:rPr>
                <w:sz w:val="22"/>
                <w:szCs w:val="22"/>
              </w:rPr>
            </w:pPr>
          </w:p>
        </w:tc>
        <w:tc>
          <w:tcPr>
            <w:tcW w:w="3654" w:type="dxa"/>
          </w:tcPr>
          <w:p w14:paraId="10261CF7" w14:textId="77777777" w:rsidR="00E45AF1" w:rsidRDefault="00E45AF1" w:rsidP="00F92793">
            <w:pPr>
              <w:tabs>
                <w:tab w:val="left" w:pos="1000"/>
              </w:tabs>
              <w:spacing w:after="0"/>
              <w:ind w:left="0" w:hanging="2"/>
              <w:rPr>
                <w:sz w:val="22"/>
                <w:szCs w:val="22"/>
              </w:rPr>
            </w:pPr>
          </w:p>
        </w:tc>
        <w:tc>
          <w:tcPr>
            <w:tcW w:w="2250" w:type="dxa"/>
          </w:tcPr>
          <w:p w14:paraId="2131FB7C" w14:textId="77777777" w:rsidR="00E45AF1" w:rsidRDefault="00E45AF1" w:rsidP="00F92793">
            <w:pPr>
              <w:spacing w:after="0"/>
              <w:ind w:left="0" w:hanging="2"/>
              <w:rPr>
                <w:sz w:val="22"/>
                <w:szCs w:val="22"/>
              </w:rPr>
            </w:pPr>
          </w:p>
        </w:tc>
      </w:tr>
    </w:tbl>
    <w:p w14:paraId="59671710" w14:textId="77777777" w:rsidR="00E45AF1" w:rsidRDefault="00E45AF1" w:rsidP="00F92793">
      <w:pPr>
        <w:spacing w:after="0"/>
        <w:ind w:left="0" w:hanging="2"/>
      </w:pPr>
    </w:p>
    <w:p w14:paraId="62EC9554" w14:textId="77777777" w:rsidR="00E45AF1" w:rsidRDefault="00F92793" w:rsidP="00F92793">
      <w:pPr>
        <w:spacing w:after="0"/>
        <w:ind w:left="0" w:hanging="2"/>
        <w:rPr>
          <w:sz w:val="22"/>
          <w:szCs w:val="22"/>
          <w:u w:val="single"/>
        </w:rPr>
      </w:pPr>
      <w:r>
        <w:rPr>
          <w:b/>
          <w:sz w:val="22"/>
          <w:szCs w:val="22"/>
          <w:u w:val="single"/>
        </w:rPr>
        <w:t>Community and Volunteer Services</w:t>
      </w:r>
    </w:p>
    <w:p w14:paraId="2929B386" w14:textId="77777777" w:rsidR="00E45AF1" w:rsidRDefault="00E45AF1" w:rsidP="00F92793">
      <w:pPr>
        <w:spacing w:after="0"/>
        <w:ind w:left="0" w:hanging="2"/>
        <w:rPr>
          <w:sz w:val="16"/>
          <w:szCs w:val="16"/>
          <w:u w:val="single"/>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3654"/>
        <w:gridCol w:w="2250"/>
      </w:tblGrid>
      <w:tr w:rsidR="00E45AF1" w14:paraId="241F3741" w14:textId="77777777">
        <w:tc>
          <w:tcPr>
            <w:tcW w:w="3654" w:type="dxa"/>
            <w:shd w:val="clear" w:color="auto" w:fill="D9D9D9"/>
          </w:tcPr>
          <w:p w14:paraId="3FD8E6C2" w14:textId="77777777" w:rsidR="00E45AF1" w:rsidRDefault="00F92793" w:rsidP="00F92793">
            <w:pPr>
              <w:spacing w:after="0"/>
              <w:ind w:left="0" w:hanging="2"/>
              <w:rPr>
                <w:sz w:val="22"/>
                <w:szCs w:val="22"/>
              </w:rPr>
            </w:pPr>
            <w:r>
              <w:rPr>
                <w:sz w:val="22"/>
                <w:szCs w:val="22"/>
              </w:rPr>
              <w:t>Organization</w:t>
            </w:r>
          </w:p>
        </w:tc>
        <w:tc>
          <w:tcPr>
            <w:tcW w:w="3654" w:type="dxa"/>
            <w:shd w:val="clear" w:color="auto" w:fill="D9D9D9"/>
          </w:tcPr>
          <w:p w14:paraId="7F197A76" w14:textId="77777777" w:rsidR="00E45AF1" w:rsidRDefault="00F92793" w:rsidP="00F92793">
            <w:pPr>
              <w:spacing w:after="0"/>
              <w:ind w:left="0" w:hanging="2"/>
              <w:rPr>
                <w:sz w:val="22"/>
                <w:szCs w:val="22"/>
              </w:rPr>
            </w:pPr>
            <w:r>
              <w:rPr>
                <w:sz w:val="22"/>
                <w:szCs w:val="22"/>
              </w:rPr>
              <w:t>Position</w:t>
            </w:r>
          </w:p>
        </w:tc>
        <w:tc>
          <w:tcPr>
            <w:tcW w:w="2250" w:type="dxa"/>
            <w:shd w:val="clear" w:color="auto" w:fill="D9D9D9"/>
          </w:tcPr>
          <w:p w14:paraId="0F7C06D8" w14:textId="77777777" w:rsidR="00E45AF1" w:rsidRDefault="00F92793" w:rsidP="00F92793">
            <w:pPr>
              <w:spacing w:after="0"/>
              <w:ind w:left="0" w:hanging="2"/>
              <w:rPr>
                <w:sz w:val="22"/>
                <w:szCs w:val="22"/>
              </w:rPr>
            </w:pPr>
            <w:r>
              <w:rPr>
                <w:sz w:val="22"/>
                <w:szCs w:val="22"/>
              </w:rPr>
              <w:t>Participation Dates</w:t>
            </w:r>
          </w:p>
        </w:tc>
      </w:tr>
      <w:tr w:rsidR="00E45AF1" w14:paraId="56F04A77" w14:textId="77777777">
        <w:tc>
          <w:tcPr>
            <w:tcW w:w="3654" w:type="dxa"/>
          </w:tcPr>
          <w:p w14:paraId="5C978796" w14:textId="77777777" w:rsidR="00E45AF1" w:rsidRDefault="00E45AF1" w:rsidP="00F92793">
            <w:pPr>
              <w:spacing w:after="0"/>
              <w:ind w:left="0" w:hanging="2"/>
              <w:rPr>
                <w:sz w:val="22"/>
                <w:szCs w:val="22"/>
              </w:rPr>
            </w:pPr>
          </w:p>
        </w:tc>
        <w:tc>
          <w:tcPr>
            <w:tcW w:w="3654" w:type="dxa"/>
          </w:tcPr>
          <w:p w14:paraId="3C397091" w14:textId="77777777" w:rsidR="00E45AF1" w:rsidRDefault="00F92793" w:rsidP="00F92793">
            <w:pPr>
              <w:tabs>
                <w:tab w:val="left" w:pos="1000"/>
              </w:tabs>
              <w:spacing w:after="0"/>
              <w:ind w:left="0" w:hanging="2"/>
              <w:rPr>
                <w:sz w:val="22"/>
                <w:szCs w:val="22"/>
              </w:rPr>
            </w:pPr>
            <w:r>
              <w:rPr>
                <w:sz w:val="22"/>
                <w:szCs w:val="22"/>
              </w:rPr>
              <w:tab/>
            </w:r>
          </w:p>
        </w:tc>
        <w:tc>
          <w:tcPr>
            <w:tcW w:w="2250" w:type="dxa"/>
          </w:tcPr>
          <w:p w14:paraId="02A033CF" w14:textId="77777777" w:rsidR="00E45AF1" w:rsidRDefault="00E45AF1" w:rsidP="00F92793">
            <w:pPr>
              <w:spacing w:after="0"/>
              <w:ind w:left="0" w:hanging="2"/>
              <w:rPr>
                <w:sz w:val="22"/>
                <w:szCs w:val="22"/>
              </w:rPr>
            </w:pPr>
          </w:p>
        </w:tc>
      </w:tr>
      <w:tr w:rsidR="00E45AF1" w14:paraId="41210781" w14:textId="77777777">
        <w:tc>
          <w:tcPr>
            <w:tcW w:w="3654" w:type="dxa"/>
          </w:tcPr>
          <w:p w14:paraId="5B658EE6" w14:textId="77777777" w:rsidR="00E45AF1" w:rsidRDefault="00E45AF1" w:rsidP="00F92793">
            <w:pPr>
              <w:spacing w:after="0"/>
              <w:ind w:left="0" w:hanging="2"/>
              <w:rPr>
                <w:sz w:val="22"/>
                <w:szCs w:val="22"/>
              </w:rPr>
            </w:pPr>
          </w:p>
        </w:tc>
        <w:tc>
          <w:tcPr>
            <w:tcW w:w="3654" w:type="dxa"/>
          </w:tcPr>
          <w:p w14:paraId="6227EBF6" w14:textId="77777777" w:rsidR="00E45AF1" w:rsidRDefault="00E45AF1" w:rsidP="00F92793">
            <w:pPr>
              <w:tabs>
                <w:tab w:val="left" w:pos="1000"/>
              </w:tabs>
              <w:spacing w:after="0"/>
              <w:ind w:left="0" w:hanging="2"/>
              <w:rPr>
                <w:sz w:val="22"/>
                <w:szCs w:val="22"/>
              </w:rPr>
            </w:pPr>
          </w:p>
        </w:tc>
        <w:tc>
          <w:tcPr>
            <w:tcW w:w="2250" w:type="dxa"/>
          </w:tcPr>
          <w:p w14:paraId="3094377A" w14:textId="77777777" w:rsidR="00E45AF1" w:rsidRDefault="00E45AF1" w:rsidP="00F92793">
            <w:pPr>
              <w:spacing w:after="0"/>
              <w:ind w:left="0" w:hanging="2"/>
              <w:rPr>
                <w:sz w:val="22"/>
                <w:szCs w:val="22"/>
              </w:rPr>
            </w:pPr>
          </w:p>
        </w:tc>
      </w:tr>
      <w:tr w:rsidR="00E45AF1" w14:paraId="35257A9B" w14:textId="77777777">
        <w:tc>
          <w:tcPr>
            <w:tcW w:w="3654" w:type="dxa"/>
          </w:tcPr>
          <w:p w14:paraId="2B29C4F1" w14:textId="77777777" w:rsidR="00E45AF1" w:rsidRDefault="00E45AF1" w:rsidP="00F92793">
            <w:pPr>
              <w:spacing w:after="0"/>
              <w:ind w:left="0" w:hanging="2"/>
              <w:rPr>
                <w:sz w:val="22"/>
                <w:szCs w:val="22"/>
              </w:rPr>
            </w:pPr>
          </w:p>
        </w:tc>
        <w:tc>
          <w:tcPr>
            <w:tcW w:w="3654" w:type="dxa"/>
          </w:tcPr>
          <w:p w14:paraId="7C752CA9" w14:textId="77777777" w:rsidR="00E45AF1" w:rsidRDefault="00E45AF1" w:rsidP="00F92793">
            <w:pPr>
              <w:tabs>
                <w:tab w:val="left" w:pos="1000"/>
              </w:tabs>
              <w:spacing w:after="0"/>
              <w:ind w:left="0" w:hanging="2"/>
              <w:rPr>
                <w:sz w:val="22"/>
                <w:szCs w:val="22"/>
              </w:rPr>
            </w:pPr>
          </w:p>
        </w:tc>
        <w:tc>
          <w:tcPr>
            <w:tcW w:w="2250" w:type="dxa"/>
          </w:tcPr>
          <w:p w14:paraId="363F4ACD" w14:textId="77777777" w:rsidR="00E45AF1" w:rsidRDefault="00E45AF1" w:rsidP="00F92793">
            <w:pPr>
              <w:spacing w:after="0"/>
              <w:ind w:left="0" w:hanging="2"/>
              <w:rPr>
                <w:sz w:val="22"/>
                <w:szCs w:val="22"/>
              </w:rPr>
            </w:pPr>
          </w:p>
        </w:tc>
      </w:tr>
    </w:tbl>
    <w:p w14:paraId="79DD67DE" w14:textId="77777777" w:rsidR="00F92793" w:rsidRDefault="00F92793" w:rsidP="00F92793">
      <w:pPr>
        <w:spacing w:after="0"/>
        <w:ind w:leftChars="0" w:left="0" w:firstLineChars="0" w:firstLine="0"/>
        <w:jc w:val="center"/>
        <w:rPr>
          <w:b/>
          <w:sz w:val="22"/>
          <w:szCs w:val="22"/>
        </w:rPr>
      </w:pPr>
      <w:r>
        <w:rPr>
          <w:b/>
          <w:sz w:val="22"/>
          <w:szCs w:val="22"/>
        </w:rPr>
        <w:lastRenderedPageBreak/>
        <w:t>Explore Public Health Application</w:t>
      </w:r>
    </w:p>
    <w:p w14:paraId="3DE6AE81" w14:textId="77777777" w:rsidR="00F92793" w:rsidRDefault="00F92793" w:rsidP="00F92793">
      <w:pPr>
        <w:spacing w:after="0"/>
        <w:ind w:left="0" w:hanging="2"/>
        <w:jc w:val="center"/>
        <w:rPr>
          <w:b/>
          <w:sz w:val="22"/>
          <w:szCs w:val="22"/>
          <w:u w:val="single"/>
        </w:rPr>
      </w:pPr>
    </w:p>
    <w:p w14:paraId="55C15245" w14:textId="77777777" w:rsidR="00E45AF1" w:rsidRDefault="00F92793" w:rsidP="00F92793">
      <w:pPr>
        <w:spacing w:after="0"/>
        <w:ind w:left="0" w:hanging="2"/>
        <w:rPr>
          <w:sz w:val="22"/>
          <w:szCs w:val="22"/>
          <w:u w:val="single"/>
        </w:rPr>
      </w:pPr>
      <w:r>
        <w:rPr>
          <w:b/>
          <w:sz w:val="22"/>
          <w:szCs w:val="22"/>
          <w:u w:val="single"/>
        </w:rPr>
        <w:t>Essay Questions</w:t>
      </w:r>
    </w:p>
    <w:p w14:paraId="747DFEE0" w14:textId="77777777" w:rsidR="00E45AF1" w:rsidRDefault="00F92793" w:rsidP="00F92793">
      <w:pPr>
        <w:tabs>
          <w:tab w:val="left" w:pos="1230"/>
        </w:tabs>
        <w:spacing w:after="0"/>
        <w:ind w:left="0" w:hanging="2"/>
        <w:rPr>
          <w:sz w:val="22"/>
          <w:szCs w:val="22"/>
        </w:rPr>
      </w:pPr>
      <w:r>
        <w:rPr>
          <w:sz w:val="22"/>
          <w:szCs w:val="22"/>
        </w:rPr>
        <w:tab/>
      </w:r>
    </w:p>
    <w:p w14:paraId="20A7C11A" w14:textId="77777777" w:rsidR="00E45AF1" w:rsidRDefault="00F92793" w:rsidP="00F92793">
      <w:pPr>
        <w:spacing w:after="0"/>
        <w:ind w:left="0" w:hanging="2"/>
        <w:rPr>
          <w:sz w:val="22"/>
          <w:szCs w:val="22"/>
        </w:rPr>
      </w:pPr>
      <w:r>
        <w:rPr>
          <w:sz w:val="22"/>
          <w:szCs w:val="22"/>
        </w:rPr>
        <w:t xml:space="preserve">Please respond to the following essay questions using approximately 250 to 400 words for </w:t>
      </w:r>
      <w:r>
        <w:rPr>
          <w:i/>
          <w:sz w:val="22"/>
          <w:szCs w:val="22"/>
        </w:rPr>
        <w:t>each</w:t>
      </w:r>
      <w:r>
        <w:rPr>
          <w:sz w:val="22"/>
          <w:szCs w:val="22"/>
        </w:rPr>
        <w:t xml:space="preserve"> response.  </w:t>
      </w:r>
    </w:p>
    <w:p w14:paraId="5EA7C14F" w14:textId="77777777" w:rsidR="00E45AF1" w:rsidRDefault="00E45AF1" w:rsidP="00F92793">
      <w:pPr>
        <w:spacing w:after="0"/>
        <w:ind w:left="0" w:hanging="2"/>
        <w:rPr>
          <w:sz w:val="22"/>
          <w:szCs w:val="22"/>
        </w:rPr>
      </w:pPr>
    </w:p>
    <w:p w14:paraId="64AFDCBF" w14:textId="77777777" w:rsidR="00E45AF1" w:rsidRPr="00F92793" w:rsidRDefault="00F92793" w:rsidP="00F92793">
      <w:pPr>
        <w:pStyle w:val="ListParagraph"/>
        <w:numPr>
          <w:ilvl w:val="0"/>
          <w:numId w:val="8"/>
        </w:numPr>
        <w:pBdr>
          <w:top w:val="nil"/>
          <w:left w:val="nil"/>
          <w:bottom w:val="nil"/>
          <w:right w:val="nil"/>
          <w:between w:val="nil"/>
        </w:pBdr>
        <w:spacing w:after="0" w:line="276" w:lineRule="auto"/>
        <w:ind w:leftChars="0" w:firstLineChars="0"/>
        <w:rPr>
          <w:color w:val="000000"/>
          <w:sz w:val="22"/>
          <w:szCs w:val="22"/>
        </w:rPr>
      </w:pPr>
      <w:r w:rsidRPr="00F92793">
        <w:rPr>
          <w:color w:val="000000"/>
          <w:sz w:val="22"/>
          <w:szCs w:val="22"/>
        </w:rPr>
        <w:t>Why are you interested in the Explore Public Health program?  What do you expect to gain from it?</w:t>
      </w:r>
    </w:p>
    <w:p w14:paraId="49B47E8D" w14:textId="77777777" w:rsidR="00E45AF1" w:rsidRDefault="00E45AF1" w:rsidP="00F92793">
      <w:pPr>
        <w:pBdr>
          <w:top w:val="nil"/>
          <w:left w:val="nil"/>
          <w:bottom w:val="nil"/>
          <w:right w:val="nil"/>
          <w:between w:val="nil"/>
        </w:pBdr>
        <w:spacing w:after="0" w:line="276" w:lineRule="auto"/>
        <w:ind w:leftChars="0" w:left="-2" w:firstLineChars="0" w:firstLine="0"/>
        <w:rPr>
          <w:sz w:val="22"/>
          <w:szCs w:val="22"/>
        </w:rPr>
      </w:pPr>
    </w:p>
    <w:p w14:paraId="2C67C808"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2471A876"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37586A45"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55F1A3C5"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32249A14"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4137BF1E" w14:textId="77777777" w:rsidR="00F92793" w:rsidRDefault="00F92793" w:rsidP="00F92793">
      <w:pPr>
        <w:pBdr>
          <w:top w:val="nil"/>
          <w:left w:val="nil"/>
          <w:bottom w:val="nil"/>
          <w:right w:val="nil"/>
          <w:between w:val="nil"/>
        </w:pBdr>
        <w:spacing w:after="0" w:line="276" w:lineRule="auto"/>
        <w:ind w:leftChars="0" w:left="-2" w:firstLineChars="0" w:firstLine="0"/>
        <w:rPr>
          <w:sz w:val="22"/>
          <w:szCs w:val="22"/>
        </w:rPr>
      </w:pPr>
    </w:p>
    <w:p w14:paraId="12ABB12D" w14:textId="77777777" w:rsidR="00E45AF1" w:rsidRDefault="00E45AF1" w:rsidP="00F92793">
      <w:pPr>
        <w:pBdr>
          <w:top w:val="nil"/>
          <w:left w:val="nil"/>
          <w:bottom w:val="nil"/>
          <w:right w:val="nil"/>
          <w:between w:val="nil"/>
        </w:pBdr>
        <w:spacing w:after="0" w:line="276" w:lineRule="auto"/>
        <w:ind w:leftChars="0" w:left="-2" w:firstLineChars="0" w:firstLine="0"/>
        <w:rPr>
          <w:sz w:val="22"/>
          <w:szCs w:val="22"/>
        </w:rPr>
      </w:pPr>
    </w:p>
    <w:p w14:paraId="5FB8C591" w14:textId="77777777" w:rsidR="00E45AF1" w:rsidRPr="00F92793" w:rsidRDefault="00F92793" w:rsidP="00F92793">
      <w:pPr>
        <w:pStyle w:val="ListParagraph"/>
        <w:numPr>
          <w:ilvl w:val="0"/>
          <w:numId w:val="8"/>
        </w:numPr>
        <w:pBdr>
          <w:top w:val="nil"/>
          <w:left w:val="nil"/>
          <w:bottom w:val="nil"/>
          <w:right w:val="nil"/>
          <w:between w:val="nil"/>
        </w:pBdr>
        <w:spacing w:after="0" w:line="276" w:lineRule="auto"/>
        <w:ind w:leftChars="0" w:firstLineChars="0"/>
        <w:rPr>
          <w:color w:val="000000"/>
          <w:sz w:val="22"/>
          <w:szCs w:val="22"/>
        </w:rPr>
      </w:pPr>
      <w:r w:rsidRPr="00F92793">
        <w:rPr>
          <w:color w:val="000000"/>
          <w:sz w:val="22"/>
          <w:szCs w:val="22"/>
        </w:rPr>
        <w:t>How has your background, including personal, professional, service, and academic experiences, prepared you to work effectively and empathetically with diverse communities?</w:t>
      </w:r>
    </w:p>
    <w:p w14:paraId="4E802AAF" w14:textId="77777777" w:rsidR="00E45AF1" w:rsidRDefault="00E45AF1" w:rsidP="00F92793">
      <w:pPr>
        <w:spacing w:after="0"/>
        <w:ind w:leftChars="0" w:left="-2" w:firstLineChars="0" w:firstLine="0"/>
      </w:pPr>
    </w:p>
    <w:p w14:paraId="25F261B4" w14:textId="77777777" w:rsidR="00F92793" w:rsidRDefault="00F92793" w:rsidP="00F92793">
      <w:pPr>
        <w:spacing w:after="0"/>
        <w:ind w:leftChars="0" w:left="-2" w:firstLineChars="0" w:firstLine="0"/>
      </w:pPr>
    </w:p>
    <w:p w14:paraId="5E9AFFF8" w14:textId="77777777" w:rsidR="00F92793" w:rsidRDefault="00F92793" w:rsidP="00F92793">
      <w:pPr>
        <w:spacing w:after="0"/>
        <w:ind w:leftChars="0" w:left="-2" w:firstLineChars="0" w:firstLine="0"/>
      </w:pPr>
    </w:p>
    <w:p w14:paraId="7B5AB52A" w14:textId="77777777" w:rsidR="00F92793" w:rsidRDefault="00F92793" w:rsidP="00F92793">
      <w:pPr>
        <w:spacing w:after="0"/>
        <w:ind w:leftChars="0" w:left="-2" w:firstLineChars="0" w:firstLine="0"/>
      </w:pPr>
    </w:p>
    <w:p w14:paraId="61E517EC" w14:textId="77777777" w:rsidR="00F92793" w:rsidRDefault="00F92793" w:rsidP="00F92793">
      <w:pPr>
        <w:spacing w:after="0"/>
        <w:ind w:leftChars="0" w:left="-2" w:firstLineChars="0" w:firstLine="0"/>
      </w:pPr>
    </w:p>
    <w:p w14:paraId="2CD3A8C1" w14:textId="77777777" w:rsidR="00F92793" w:rsidRDefault="00F92793" w:rsidP="00F92793">
      <w:pPr>
        <w:spacing w:after="0"/>
        <w:ind w:leftChars="0" w:left="-2" w:firstLineChars="0" w:firstLine="0"/>
      </w:pPr>
    </w:p>
    <w:p w14:paraId="4EFDBCCB" w14:textId="77777777" w:rsidR="00F92793" w:rsidRDefault="00F92793" w:rsidP="00F92793">
      <w:pPr>
        <w:spacing w:after="0"/>
        <w:ind w:leftChars="0" w:left="-2" w:firstLineChars="0" w:firstLine="0"/>
      </w:pPr>
    </w:p>
    <w:p w14:paraId="774098ED" w14:textId="77777777" w:rsidR="00F92793" w:rsidRDefault="00F92793" w:rsidP="00F92793">
      <w:pPr>
        <w:spacing w:after="0"/>
        <w:ind w:leftChars="0" w:left="-2" w:firstLineChars="0" w:firstLine="0"/>
      </w:pPr>
    </w:p>
    <w:p w14:paraId="0437AC7E" w14:textId="77777777" w:rsidR="00E45AF1" w:rsidRPr="00F92793" w:rsidRDefault="00F92793" w:rsidP="00F92793">
      <w:pPr>
        <w:pStyle w:val="ListParagraph"/>
        <w:numPr>
          <w:ilvl w:val="0"/>
          <w:numId w:val="8"/>
        </w:numPr>
        <w:pBdr>
          <w:top w:val="nil"/>
          <w:left w:val="nil"/>
          <w:bottom w:val="nil"/>
          <w:right w:val="nil"/>
          <w:between w:val="nil"/>
        </w:pBdr>
        <w:spacing w:after="0" w:line="276" w:lineRule="auto"/>
        <w:ind w:leftChars="0" w:firstLineChars="0"/>
        <w:rPr>
          <w:color w:val="000000"/>
          <w:sz w:val="22"/>
          <w:szCs w:val="22"/>
        </w:rPr>
      </w:pPr>
      <w:r w:rsidRPr="00F92793">
        <w:rPr>
          <w:color w:val="000000"/>
          <w:sz w:val="22"/>
          <w:szCs w:val="22"/>
        </w:rPr>
        <w:t>Describe an experience you recently had that demonstrates your capacity as a leader.  If you do not feel that you have ever had the opportunity to serve as a leader, describe the type of leader you would like to become.</w:t>
      </w:r>
    </w:p>
    <w:p w14:paraId="66E122EE" w14:textId="77777777" w:rsidR="00E45AF1" w:rsidRDefault="00E45AF1" w:rsidP="00F92793">
      <w:pPr>
        <w:spacing w:after="0"/>
        <w:ind w:left="0" w:hanging="2"/>
      </w:pPr>
    </w:p>
    <w:p w14:paraId="6605F766" w14:textId="77777777" w:rsidR="00F92793" w:rsidRDefault="00F92793" w:rsidP="00F92793">
      <w:pPr>
        <w:spacing w:after="0"/>
        <w:ind w:left="0" w:hanging="2"/>
      </w:pPr>
    </w:p>
    <w:p w14:paraId="0DF0F653" w14:textId="77777777" w:rsidR="00F92793" w:rsidRDefault="00F92793" w:rsidP="00F92793">
      <w:pPr>
        <w:spacing w:after="0"/>
        <w:ind w:left="0" w:hanging="2"/>
      </w:pPr>
    </w:p>
    <w:p w14:paraId="702681B3" w14:textId="77777777" w:rsidR="00F92793" w:rsidRDefault="00F92793" w:rsidP="00F92793">
      <w:pPr>
        <w:spacing w:after="0"/>
        <w:ind w:left="0" w:hanging="2"/>
      </w:pPr>
    </w:p>
    <w:p w14:paraId="104AAF09" w14:textId="77777777" w:rsidR="00E45AF1" w:rsidRDefault="00E45AF1" w:rsidP="00F92793">
      <w:pPr>
        <w:spacing w:after="0"/>
        <w:ind w:left="0" w:hanging="2"/>
      </w:pPr>
    </w:p>
    <w:p w14:paraId="1C299B41" w14:textId="77777777" w:rsidR="00F92793" w:rsidRDefault="00F92793" w:rsidP="00F92793">
      <w:pPr>
        <w:spacing w:after="0"/>
        <w:ind w:left="0" w:hanging="2"/>
      </w:pPr>
    </w:p>
    <w:p w14:paraId="0335BBD2" w14:textId="77777777" w:rsidR="00F92793" w:rsidRDefault="00F92793" w:rsidP="00F92793">
      <w:pPr>
        <w:spacing w:after="0"/>
        <w:ind w:left="0" w:hanging="2"/>
      </w:pPr>
    </w:p>
    <w:p w14:paraId="3F732B66" w14:textId="77777777" w:rsidR="00F92793" w:rsidRDefault="00F92793" w:rsidP="00F92793">
      <w:pPr>
        <w:spacing w:after="0"/>
        <w:ind w:left="0" w:hanging="2"/>
      </w:pPr>
    </w:p>
    <w:p w14:paraId="4054C62B" w14:textId="77777777" w:rsidR="00E45AF1" w:rsidRDefault="00F92793" w:rsidP="00F92793">
      <w:pPr>
        <w:spacing w:after="0"/>
        <w:ind w:left="0" w:hanging="2"/>
        <w:rPr>
          <w:sz w:val="22"/>
          <w:szCs w:val="22"/>
          <w:u w:val="single"/>
        </w:rPr>
      </w:pPr>
      <w:r>
        <w:rPr>
          <w:b/>
          <w:sz w:val="22"/>
          <w:szCs w:val="22"/>
          <w:u w:val="single"/>
        </w:rPr>
        <w:t>Contact Information</w:t>
      </w:r>
    </w:p>
    <w:p w14:paraId="0F432F7F" w14:textId="77777777" w:rsidR="00E45AF1" w:rsidRDefault="00F92793" w:rsidP="00F92793">
      <w:pPr>
        <w:tabs>
          <w:tab w:val="left" w:pos="1230"/>
        </w:tabs>
        <w:spacing w:after="0"/>
        <w:ind w:left="0" w:hanging="2"/>
        <w:rPr>
          <w:sz w:val="22"/>
          <w:szCs w:val="22"/>
        </w:rPr>
      </w:pPr>
      <w:r>
        <w:rPr>
          <w:sz w:val="22"/>
          <w:szCs w:val="22"/>
        </w:rPr>
        <w:tab/>
      </w:r>
    </w:p>
    <w:p w14:paraId="1F81E6BE" w14:textId="77777777" w:rsidR="00E45AF1" w:rsidRPr="00F92793" w:rsidRDefault="00F92793" w:rsidP="00F92793">
      <w:pPr>
        <w:spacing w:after="0"/>
        <w:ind w:left="0" w:hanging="2"/>
        <w:rPr>
          <w:color w:val="FF0000"/>
          <w:sz w:val="22"/>
          <w:szCs w:val="22"/>
        </w:rPr>
      </w:pPr>
      <w:r>
        <w:rPr>
          <w:sz w:val="22"/>
          <w:szCs w:val="22"/>
        </w:rPr>
        <w:t xml:space="preserve">All application materials must be received by </w:t>
      </w:r>
      <w:r w:rsidR="00F77DFB" w:rsidRPr="00F77DFB">
        <w:rPr>
          <w:b/>
          <w:color w:val="C0504D" w:themeColor="accent2"/>
          <w:sz w:val="22"/>
          <w:szCs w:val="22"/>
        </w:rPr>
        <w:t>Saturday, February 1</w:t>
      </w:r>
      <w:r w:rsidR="00F77DFB" w:rsidRPr="00F77DFB">
        <w:rPr>
          <w:b/>
          <w:color w:val="C0504D" w:themeColor="accent2"/>
          <w:sz w:val="22"/>
          <w:szCs w:val="22"/>
          <w:vertAlign w:val="superscript"/>
        </w:rPr>
        <w:t>st</w:t>
      </w:r>
      <w:r>
        <w:rPr>
          <w:sz w:val="22"/>
          <w:szCs w:val="22"/>
        </w:rPr>
        <w:t xml:space="preserve">.  Please submit your application to </w:t>
      </w:r>
      <w:hyperlink r:id="rId9">
        <w:r>
          <w:rPr>
            <w:color w:val="0000FF"/>
            <w:sz w:val="22"/>
            <w:szCs w:val="22"/>
            <w:u w:val="single"/>
          </w:rPr>
          <w:t>ExplorePublicHealth@gmail.com</w:t>
        </w:r>
      </w:hyperlink>
      <w:r w:rsidRPr="00F92793">
        <w:rPr>
          <w:sz w:val="22"/>
          <w:szCs w:val="22"/>
        </w:rPr>
        <w:t xml:space="preserve">. </w:t>
      </w:r>
      <w:r w:rsidRPr="00F92793">
        <w:t xml:space="preserve">If </w:t>
      </w:r>
      <w:r>
        <w:t xml:space="preserve">you have any questions, please contact Marisa Westbrook at </w:t>
      </w:r>
      <w:hyperlink r:id="rId10">
        <w:r>
          <w:rPr>
            <w:color w:val="0000FF"/>
            <w:u w:val="single"/>
          </w:rPr>
          <w:t>ExplorePublicHealth@gmail.com</w:t>
        </w:r>
      </w:hyperlink>
      <w:r>
        <w:t>.</w:t>
      </w:r>
    </w:p>
    <w:sectPr w:rsidR="00E45AF1" w:rsidRPr="00F927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28F4"/>
    <w:multiLevelType w:val="multilevel"/>
    <w:tmpl w:val="8E967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A9576C2"/>
    <w:multiLevelType w:val="hybridMultilevel"/>
    <w:tmpl w:val="A90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C393E"/>
    <w:multiLevelType w:val="multilevel"/>
    <w:tmpl w:val="99447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D53152B"/>
    <w:multiLevelType w:val="hybridMultilevel"/>
    <w:tmpl w:val="7B70D72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3ECE2555"/>
    <w:multiLevelType w:val="hybridMultilevel"/>
    <w:tmpl w:val="ADCE383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40EB4A8D"/>
    <w:multiLevelType w:val="multilevel"/>
    <w:tmpl w:val="7FE01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F6768F5"/>
    <w:multiLevelType w:val="multilevel"/>
    <w:tmpl w:val="AEA6A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97420E4"/>
    <w:multiLevelType w:val="hybridMultilevel"/>
    <w:tmpl w:val="EDC8AD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E45AF1"/>
    <w:rsid w:val="00095B8F"/>
    <w:rsid w:val="00E45AF1"/>
    <w:rsid w:val="00F77DFB"/>
    <w:rsid w:val="00F9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CD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_style"/>
    <w:basedOn w:val="Normal"/>
    <w:pPr>
      <w:spacing w:after="0" w:line="255" w:lineRule="atLeast"/>
      <w:ind w:right="120"/>
    </w:pPr>
    <w:rPr>
      <w:rFonts w:ascii="Arial" w:eastAsia="Times New Roman" w:hAnsi="Arial" w:cs="Arial"/>
      <w:color w:val="000000"/>
      <w:spacing w:val="10"/>
      <w:sz w:val="18"/>
      <w:szCs w:val="18"/>
    </w:rPr>
  </w:style>
  <w:style w:type="paragraph" w:customStyle="1" w:styleId="ColorfulList-Accent11">
    <w:name w:val="Colorful List - Accent 11"/>
    <w:basedOn w:val="Normal"/>
    <w:pPr>
      <w:spacing w:line="276" w:lineRule="auto"/>
      <w:ind w:left="720"/>
      <w:contextualSpacing/>
    </w:pPr>
    <w:rPr>
      <w:sz w:val="22"/>
      <w:szCs w:val="2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9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pha.memberclicks.net/explore-public-health-" TargetMode="External"/><Relationship Id="rId7" Type="http://schemas.openxmlformats.org/officeDocument/2006/relationships/hyperlink" Target="mailto:ExplorePublicHealth@gmail.com" TargetMode="External"/><Relationship Id="rId8" Type="http://schemas.openxmlformats.org/officeDocument/2006/relationships/hyperlink" Target="mailto:ExplorePublicHealth@gmail.com" TargetMode="External"/><Relationship Id="rId9" Type="http://schemas.openxmlformats.org/officeDocument/2006/relationships/hyperlink" Target="mailto:ExplorePublicHealth@gmail.com" TargetMode="External"/><Relationship Id="rId10" Type="http://schemas.openxmlformats.org/officeDocument/2006/relationships/hyperlink" Target="mailto:ExplorePublicHeal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89KoxHSOHPqGSylsS3/4Eb+Lw==">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965</Words>
  <Characters>5502</Characters>
  <Application>Microsoft Macintosh Word</Application>
  <DocSecurity>0</DocSecurity>
  <Lines>45</Lines>
  <Paragraphs>12</Paragraphs>
  <ScaleCrop>false</ScaleCrop>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Shunichi Shimasaki</dc:creator>
  <cp:lastModifiedBy>Marisa W</cp:lastModifiedBy>
  <cp:revision>4</cp:revision>
  <dcterms:created xsi:type="dcterms:W3CDTF">2019-11-25T15:52:00Z</dcterms:created>
  <dcterms:modified xsi:type="dcterms:W3CDTF">2020-01-09T23:17:00Z</dcterms:modified>
</cp:coreProperties>
</file>